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8" w:rsidRPr="001C7548" w:rsidRDefault="001C7548" w:rsidP="001C7548">
      <w:pPr>
        <w:spacing w:after="0" w:line="228" w:lineRule="auto"/>
        <w:rPr>
          <w:rFonts w:ascii="Times New Roman" w:eastAsia="Times New Roman" w:hAnsi="Times New Roman" w:cs="Lucida Sans Unicode"/>
          <w:bCs/>
          <w:i/>
          <w:sz w:val="2"/>
          <w:szCs w:val="2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0" w:name="_Toc466233216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Умени</w:t>
      </w:r>
      <w:r w:rsidR="000F4C9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е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извлекать информацию из текста,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в том числе с отражением этой информации в разных форматах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(схемах, таблицах и др.)</w:t>
      </w:r>
      <w:bookmarkEnd w:id="0"/>
    </w:p>
    <w:p w:rsidR="001C7548" w:rsidRPr="001C7548" w:rsidRDefault="001C7548" w:rsidP="001C75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" w:name="_Toc466233217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Таизова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О.С.,</w:t>
      </w:r>
      <w:bookmarkEnd w:id="1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keepNext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с.н.с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. отдела развития образовательных систем </w:t>
      </w:r>
    </w:p>
    <w:p w:rsidR="001C7548" w:rsidRPr="001C7548" w:rsidRDefault="001C7548" w:rsidP="001C7548">
      <w:pPr>
        <w:keepNext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ГАУ ДПО ИРО ПК, </w:t>
      </w:r>
    </w:p>
    <w:p w:rsidR="001C7548" w:rsidRPr="001C7548" w:rsidRDefault="001C7548" w:rsidP="001C7548">
      <w:pPr>
        <w:keepNext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ст.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препод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. кафедры ОТВШ РИНО ПГНИУ</w:t>
      </w:r>
      <w:r w:rsidRPr="001C754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2" w:name="_Toc466233218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Таблицы и схемы как объекты оценивания умений обучающихся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извлекать информацию из текста</w:t>
      </w:r>
      <w:bookmarkEnd w:id="2"/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Осмысленное чтение текста невозможно, если читатель не умеет извлекать  из текста необходимую информацию, совершать мыслительные операции с полученной информацией. Помощниками в осуществлении мыслительных операций выступают таблицы, схемы, диаграммы.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таблицы, диаграммы  организуют понимание информации в ситуации громоздкого материала, обобщенности и объемности текста. Понимание достигается за счет выделения существенного и исключения второстепенного, лаконичности и визуализации информации об объектах и их взаимоотношениях.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схемы, диаграммы могут являться объектами оценивания, с помощью которых педагоги могут зафиксировать понимание обучающимся информации текста, наличие у него умений по извлечению из текста нужной информации.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и схемы, как средства свертывания информации, появись достаточно давно, но активное массовое применение получили только в XIX веке. В </w:t>
      </w:r>
      <w:r w:rsidRPr="001C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некоторые виды таблиц, схем, а также диаграммы стали использовать как унифицированные (типичные) средства сворачивания определенного содержания информации. Глядя на схему, уже по ее виду большинство людей можем сказать, о чем пойдет речь, в каких взаимоотношениях находятся объекты, указанные в той или иной схеме или таблице.  Например, все, кто видят  схему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"/>
        <w:gridCol w:w="921"/>
        <w:gridCol w:w="710"/>
        <w:gridCol w:w="921"/>
        <w:gridCol w:w="922"/>
        <w:gridCol w:w="708"/>
        <w:gridCol w:w="922"/>
        <w:gridCol w:w="922"/>
        <w:gridCol w:w="1700"/>
      </w:tblGrid>
      <w:tr w:rsidR="001C7548" w:rsidRPr="001C7548" w:rsidTr="004176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F0A49C" wp14:editId="1DE7B38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17145</wp:posOffset>
                      </wp:positionV>
                      <wp:extent cx="330200" cy="215900"/>
                      <wp:effectExtent l="0" t="19050" r="31750" b="31750"/>
                      <wp:wrapNone/>
                      <wp:docPr id="52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2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5.6pt;margin-top:1.35pt;width:26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" adj="14538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5BBFCF" wp14:editId="18DA41F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</wp:posOffset>
                      </wp:positionV>
                      <wp:extent cx="330200" cy="215900"/>
                      <wp:effectExtent l="0" t="19050" r="31750" b="31750"/>
                      <wp:wrapNone/>
                      <wp:docPr id="51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2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8.05pt;margin-top:1.35pt;width:26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" adj="14538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B5677E" wp14:editId="4C502D5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17145</wp:posOffset>
                      </wp:positionV>
                      <wp:extent cx="330200" cy="215900"/>
                      <wp:effectExtent l="0" t="19050" r="31750" b="31750"/>
                      <wp:wrapNone/>
                      <wp:docPr id="50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2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9.5pt;margin-top:1.35pt;width:26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" adj="14538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понимают, что речь идет об объектах, действиях, периодах, явлениях, процессах, выстроенных в какой-то последовательности или вытекающих один из другого.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наоборот, если в тексте присутствует такого рода информация, то ее можно отобразить в виде указанной выше схемы.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Научение ученика видеть, какого рода информация заключена в тексте, о каких объектах, явлениях, процессах, действиях, этапах идёт речь, в каких взаимоотношениях они между собой находятся, предъявлять извлеченную информацию в социально (культурно) привычной (типичной) форме,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надстраиваться над этой информацией, порождая новое знание – это задачи области смысловое чтение. </w:t>
      </w:r>
      <w:proofErr w:type="gramEnd"/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Типичные схемы, содержание информации и связи, отображенные в типичных схемах.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служат для отображения с помощью знаков наиболее существенной информации </w:t>
      </w:r>
      <w:r w:rsidRPr="001C75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(явлений, процессов) и их взаимоотношений. 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на схемах объекты, процессы, явления отображаются значками, словами, словосочетаниями, границы </w:t>
      </w:r>
      <w:r w:rsidRPr="001C75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линиями.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Значимыми для понимания информации, содержащейся в схеме, являются знаки взаимоотношений (например, стрелки), расположение объектов, процессов, явлений, в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взаиморасположение, используемый цвет, а также шрифт. </w:t>
      </w:r>
      <w:proofErr w:type="gramEnd"/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для построения всех схем можно назвать следующие правила:</w:t>
      </w:r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создается под определенные цели (в соответствии с заданием).</w:t>
      </w:r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содержит существенную информацию,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отбираемою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цели создания схемы (полученного задания).</w:t>
      </w:r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схемы находит отражение в заголовке (названии) схемы.</w:t>
      </w:r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не должна содержать лишней информации. Каждый элемент схемы, его расположение, цвет и т.д. должен о чем-то говорить.</w:t>
      </w:r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 должна быть компактной, надписи </w:t>
      </w:r>
      <w:r w:rsidRPr="001C75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лаконичны (надпись должна состоять из слова или словосочетание из 1-3 слов).</w:t>
      </w:r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содержит знаки, символы, одинаково понимаемые создающим/читающим схему. </w:t>
      </w:r>
      <w:proofErr w:type="gramEnd"/>
    </w:p>
    <w:p w:rsidR="001C7548" w:rsidRPr="001C7548" w:rsidRDefault="001C7548" w:rsidP="004D2E6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не содержит пояснений, дополнений словами, за исключением  легенда схемы (при «Легенда» создается при необходимости).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схемами, часто применяемыми и одинаково воспринимаемыми большинством людей, являются схемы типа «часть-целое», «состав/признаки объекта» (обе схемы иногда называют «солнышко»), «иерархия», «последовательность» или «паровозик».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школах в последнее время при обучении используется т.н. схема «фиш-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боун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1C75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 о каждой типичной схеме.</w:t>
      </w:r>
    </w:p>
    <w:p w:rsidR="001C7548" w:rsidRPr="001C7548" w:rsidRDefault="001C7548" w:rsidP="004D2E6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Схема «часть-целое».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отображает состав объект/процесса, явления или множество, к которому принадлежат объекты/процессы, явления.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схемы: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схемы – составляющие одного объекта или системы, т.е. схема д. отображать целое, элементы отображаются внутри целого;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схемы связаны между собой как часть целого, взаимосвязь между элементами не показывается, если не носит какую-то дополнительную информацию, например, целое состоит из подмножеств;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схемы являются объекты, но не качественные характеристики или что-то другое;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может отображаться  информация  о соотношении объема разных элементов;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может содержать 2-3 уровня (составляющие целого так же могут выступать как целое для своих элементов: множество – подмножество – элементы подмножества). Однородные элементы отображаются на одном уровне;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схемы обозначаются 1-3 словами (лаконично).</w:t>
      </w:r>
    </w:p>
    <w:p w:rsidR="001C7548" w:rsidRPr="001C7548" w:rsidRDefault="001C7548" w:rsidP="004D2E6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Схема «состав/признаки объекта/процесса/явления».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отображает структуру и/или характеристики объекта/процесса/явления.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схемы: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составляющие элементы/характеристики относятся к заданному объекту/процессу/явлению;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объекта/процесса/явления располагаются без учета их значимости или последовательности описания в тексте;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схемы подписываются словами или словосочетаниями из текста – официальными наименованиями объектов, лаконично.</w:t>
      </w:r>
    </w:p>
    <w:p w:rsidR="001C7548" w:rsidRPr="001C7548" w:rsidRDefault="001C7548" w:rsidP="004D2E6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Схема «иерархия».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отображает порядок подчиненности объектов.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схемы: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схемы содержат однородные объекты, объекты одного уровня обозначаются одинаково (знаки либо слова, либо словосочетания);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может содержать несколько уровней;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значение имеют вертикальные связи;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схемы обозначаются 1-3 словами (лаконично).</w:t>
      </w:r>
    </w:p>
    <w:p w:rsidR="001C7548" w:rsidRPr="001C7548" w:rsidRDefault="001C7548" w:rsidP="004D2E6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Схема «последовательность» или «паровозик».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отображает последовательности шагов (этапов, действий, др.), в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причинно-следственные связи.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схемы: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схеме всегда отражается хронологическая последовательность; 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допускает отображение 2-х и более одновременных шагов (ветвление);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схеме может быть использована  дополнительная информация (время, содержание шага, место, изображение) в соответствии с целями создания схемы (заданием);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может быть расположена либо вертикально, либо горизонтально;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стрелка последовательности всегда отображается в одном направлении (или по кругу для циклограммы).  </w:t>
      </w:r>
    </w:p>
    <w:p w:rsidR="001C7548" w:rsidRPr="001C7548" w:rsidRDefault="001C7548" w:rsidP="004D2E6D">
      <w:pPr>
        <w:numPr>
          <w:ilvl w:val="0"/>
          <w:numId w:val="2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Схема «фиш-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боун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или «рыба».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Схема, как правило, отображает процесс размышлений. 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рассуждение (тезис – аргументы – вывод);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проблемный анализ (проблема – причины возникновения проблемы – конкретизация проблемы – средства решения проблемы – ожидаемые результаты);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решения, в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свот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(вопрос – аргументы «за»/против или  сильные стороны, слабые стороны – решение). </w:t>
      </w:r>
      <w:proofErr w:type="gramEnd"/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схемы: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должны присутствовать все элементы «рыбы», содержание элементов зависит от цели создания схемы (задания);</w:t>
      </w:r>
    </w:p>
    <w:p w:rsidR="001C7548" w:rsidRPr="001C7548" w:rsidRDefault="001C7548" w:rsidP="004D2E6D">
      <w:pPr>
        <w:numPr>
          <w:ilvl w:val="0"/>
          <w:numId w:val="3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схемы, как объекта оценивания, будут зависеть от  умения, которое демонстрируют учащиеся – умения анализировать, аргументировать и т.д.  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Типичные таблицы и их особенности.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 (польск.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tablica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лат.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tabula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называется перечень цифровых или информационных данных, приведенных в определенную систему и разнесенных по графам, столбцам. 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каждый элемент определяется своим расположением относительно других элементов. Таблица содержит определенное число столбцов и строк, на пересечении которых находятся клетки.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классификационные, сводные, сравнительные, справочные, др.  таблицы.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построения таблиц:</w:t>
      </w:r>
    </w:p>
    <w:p w:rsidR="001C7548" w:rsidRPr="001C7548" w:rsidRDefault="001C7548" w:rsidP="004D2E6D">
      <w:pPr>
        <w:numPr>
          <w:ilvl w:val="0"/>
          <w:numId w:val="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создается в соответствии с целью (заданием);</w:t>
      </w:r>
    </w:p>
    <w:p w:rsidR="001C7548" w:rsidRPr="001C7548" w:rsidRDefault="001C7548" w:rsidP="004D2E6D">
      <w:pPr>
        <w:numPr>
          <w:ilvl w:val="0"/>
          <w:numId w:val="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содержит существенную информацию, существенной считается та информация, которая важна для выполнения задания;</w:t>
      </w:r>
    </w:p>
    <w:p w:rsidR="001C7548" w:rsidRPr="001C7548" w:rsidRDefault="001C7548" w:rsidP="004D2E6D">
      <w:pPr>
        <w:numPr>
          <w:ilvl w:val="0"/>
          <w:numId w:val="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ячейки таблицы не должны содержать лишней информации, записи таблицы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лаконичными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548" w:rsidRPr="001C7548" w:rsidRDefault="001C7548" w:rsidP="004D2E6D">
      <w:pPr>
        <w:numPr>
          <w:ilvl w:val="0"/>
          <w:numId w:val="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ячеек должно быть содержательно и формально однородным для каждого столбца, для каждой графы;</w:t>
      </w:r>
    </w:p>
    <w:p w:rsidR="001C7548" w:rsidRPr="001C7548" w:rsidRDefault="001C7548" w:rsidP="004D2E6D">
      <w:pPr>
        <w:numPr>
          <w:ilvl w:val="0"/>
          <w:numId w:val="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имеет заголовок (название). В заголовке (названии) таблицы отображается назначение таблицы. 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Типовые таблицы, требования к ним.</w:t>
      </w:r>
    </w:p>
    <w:p w:rsidR="001C7548" w:rsidRPr="001C7548" w:rsidRDefault="001C7548" w:rsidP="004D2E6D">
      <w:pPr>
        <w:numPr>
          <w:ilvl w:val="0"/>
          <w:numId w:val="2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таблица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содержит краткую сводную информацию – характеристику объекта/явления/процесса.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</w:t>
      </w:r>
    </w:p>
    <w:p w:rsidR="001C7548" w:rsidRPr="001C7548" w:rsidRDefault="001C7548" w:rsidP="004D2E6D">
      <w:pPr>
        <w:numPr>
          <w:ilvl w:val="0"/>
          <w:numId w:val="5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об одном объекте/явлении/процессе;</w:t>
      </w:r>
    </w:p>
    <w:p w:rsidR="001C7548" w:rsidRPr="001C7548" w:rsidRDefault="001C7548" w:rsidP="004D2E6D">
      <w:pPr>
        <w:numPr>
          <w:ilvl w:val="0"/>
          <w:numId w:val="5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графах таблицы содержатся слова, обобщающие характеристики объекта/явления/процесса (например, «цвет», «объем», «размер», «место обитания», «функции», «взаимодействие», др.);</w:t>
      </w:r>
      <w:proofErr w:type="gramEnd"/>
    </w:p>
    <w:p w:rsidR="001C7548" w:rsidRPr="001C7548" w:rsidRDefault="001C7548" w:rsidP="004D2E6D">
      <w:pPr>
        <w:numPr>
          <w:ilvl w:val="0"/>
          <w:numId w:val="5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ячейки таблицы должно быть адекватно наименованию графы» и относится к описываемому объекту/процессу/явлению;</w:t>
      </w:r>
    </w:p>
    <w:p w:rsidR="001C7548" w:rsidRPr="001C7548" w:rsidRDefault="001C7548" w:rsidP="004D2E6D">
      <w:pPr>
        <w:numPr>
          <w:ilvl w:val="0"/>
          <w:numId w:val="5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ячейки таблицы не должны содержать избыточной информации (повторений, уточнений, др.); </w:t>
      </w:r>
    </w:p>
    <w:p w:rsidR="001C7548" w:rsidRPr="001C7548" w:rsidRDefault="001C7548" w:rsidP="004D2E6D">
      <w:pPr>
        <w:numPr>
          <w:ilvl w:val="0"/>
          <w:numId w:val="5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(названии) таблицы, как правило, указывается наименование объекта (явления, процесса), о котором представлена информация в таблице.</w:t>
      </w:r>
    </w:p>
    <w:p w:rsidR="001C7548" w:rsidRPr="001C7548" w:rsidRDefault="001C7548" w:rsidP="004D2E6D">
      <w:pPr>
        <w:numPr>
          <w:ilvl w:val="0"/>
          <w:numId w:val="24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Сравнительная таблица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таблице содержится информация, необходимая для произведения операции сравнения 2-х и более объектов/явлений/процессов.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</w:t>
      </w:r>
    </w:p>
    <w:p w:rsidR="001C7548" w:rsidRPr="001C7548" w:rsidRDefault="001C7548" w:rsidP="004D2E6D">
      <w:pPr>
        <w:numPr>
          <w:ilvl w:val="0"/>
          <w:numId w:val="6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соответствии с заданием;</w:t>
      </w:r>
    </w:p>
    <w:p w:rsidR="001C7548" w:rsidRPr="001C7548" w:rsidRDefault="001C7548" w:rsidP="004D2E6D">
      <w:pPr>
        <w:numPr>
          <w:ilvl w:val="0"/>
          <w:numId w:val="6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информацию о 2-х и более объектах/процессах/явлениях, подлежащих сравнению; </w:t>
      </w:r>
    </w:p>
    <w:p w:rsidR="001C7548" w:rsidRPr="001C7548" w:rsidRDefault="001C7548" w:rsidP="004D2E6D">
      <w:pPr>
        <w:numPr>
          <w:ilvl w:val="0"/>
          <w:numId w:val="6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таблицы содержатся слова, обобщающие характеристики объекта/явления/процесса (например, «цвет», «объем», «размер», «место обитания», «функции», «взаимодействие», др.), в наименовании столбцов указываются объекты/процессы/явления, подлежащие сравнению;</w:t>
      </w:r>
      <w:proofErr w:type="gramEnd"/>
    </w:p>
    <w:p w:rsidR="001C7548" w:rsidRPr="001C7548" w:rsidRDefault="001C7548" w:rsidP="004D2E6D">
      <w:pPr>
        <w:numPr>
          <w:ilvl w:val="0"/>
          <w:numId w:val="6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каждой ячейки таблицы должно быть адекватно наименованию графы, а также наименованию столбца, к которым относится данная ячейка;</w:t>
      </w:r>
    </w:p>
    <w:p w:rsidR="001C7548" w:rsidRPr="001C7548" w:rsidRDefault="001C7548" w:rsidP="004D2E6D">
      <w:pPr>
        <w:numPr>
          <w:ilvl w:val="0"/>
          <w:numId w:val="6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ячейки таблицы не должны содержать избыточной информации (повторений, уточнений, др.); </w:t>
      </w:r>
    </w:p>
    <w:p w:rsidR="001C7548" w:rsidRPr="001C7548" w:rsidRDefault="001C7548" w:rsidP="004D2E6D">
      <w:pPr>
        <w:numPr>
          <w:ilvl w:val="0"/>
          <w:numId w:val="6"/>
        </w:num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(названии) таблицы, как правило, прямо или косвенно указывается операция, ради которой создавалась таблица и объекты сравнения (например, «Сравнительные характеристики синантропа и питекантропа»).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как особый упорядоченный набор значений.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создается для  отображения перечня однородных элементов.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списке всегда присутствует нумерация или иная маркировка;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значения списка всегда однородны, но не связаны между собой, в списке последовательность элементов, как правило, не имеет значения;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значения списка относятся к одной теме, указанной в заголовке; 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каждое значение (наименование пункта) встречается только 1 раз;</w:t>
      </w:r>
    </w:p>
    <w:p w:rsidR="001C7548" w:rsidRPr="001C7548" w:rsidRDefault="001C7548" w:rsidP="001C7548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пункт списка может быть представлен  одним или несколькими словами (в соответствии с заданием), может содержать сокращения, формулировки каждого пункта должны быть идентичны (слова или словосочетания или краткие предложения).</w:t>
      </w:r>
    </w:p>
    <w:p w:rsidR="001C7548" w:rsidRPr="001C7548" w:rsidRDefault="001C7548" w:rsidP="001C7548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Lucida Sans Unicode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/>
          <w:bCs/>
          <w:i/>
          <w:sz w:val="28"/>
          <w:szCs w:val="28"/>
          <w:lang w:eastAsia="ru-RU"/>
        </w:rPr>
        <w:lastRenderedPageBreak/>
        <w:t xml:space="preserve">Основания для составления матрицы развертывания результатов группы «Извлечение информации из текста в </w:t>
      </w:r>
      <w:proofErr w:type="spellStart"/>
      <w:r w:rsidRPr="001C7548">
        <w:rPr>
          <w:rFonts w:ascii="Times New Roman" w:eastAsia="Times New Roman" w:hAnsi="Times New Roman" w:cs="Lucida Sans Unicode"/>
          <w:b/>
          <w:bCs/>
          <w:i/>
          <w:sz w:val="28"/>
          <w:szCs w:val="28"/>
          <w:lang w:eastAsia="ru-RU"/>
        </w:rPr>
        <w:t>т.ч</w:t>
      </w:r>
      <w:proofErr w:type="spellEnd"/>
      <w:r w:rsidRPr="001C7548">
        <w:rPr>
          <w:rFonts w:ascii="Times New Roman" w:eastAsia="Times New Roman" w:hAnsi="Times New Roman" w:cs="Lucida Sans Unicode"/>
          <w:b/>
          <w:bCs/>
          <w:i/>
          <w:sz w:val="28"/>
          <w:szCs w:val="28"/>
          <w:lang w:eastAsia="ru-RU"/>
        </w:rPr>
        <w:t>. с отражением этой информации в разных форматах»</w:t>
      </w:r>
    </w:p>
    <w:p w:rsidR="001C7548" w:rsidRPr="001C7548" w:rsidRDefault="001C7548" w:rsidP="001C7548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Матрицы развертывания результатов данной группы могут составляться с учетом:</w:t>
      </w:r>
    </w:p>
    <w:p w:rsidR="001C7548" w:rsidRPr="001C7548" w:rsidRDefault="001C7548" w:rsidP="001C7548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 xml:space="preserve">1. содержания извлекаемой из текста информации (информация о характеристике объекта/процесса/явления, последовательности шагов/этапов, составе объекта и т.д.), 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2. сложности текста, из которого извлекается информация (наличие и объем лишней информации),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 xml:space="preserve">3. типа текстов по характеру информации (сплошной, не сплошной, видео, аудио, комплекс), 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4. типа текста по содержанию (описание, повествование, рассуждение),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5. объема текста (количество слов в тексте, количество текстов),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6. времени выполнения задания,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7. формата предъявления  (таблицы, схемы, цитаты и т.д.)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8. способа восприятия информации (чтение текста, восприятие «на слух»)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/>
          <w:bCs/>
          <w:i/>
          <w:sz w:val="28"/>
          <w:szCs w:val="28"/>
          <w:lang w:eastAsia="ru-RU"/>
        </w:rPr>
        <w:t xml:space="preserve">Примеры формулировки умений (для 5 класса): </w:t>
      </w:r>
    </w:p>
    <w:p w:rsidR="001C7548" w:rsidRPr="001C7548" w:rsidRDefault="001C7548" w:rsidP="004D2E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умение извлекать из сплошного текста-описания объемом 250 слов внешние характеристики объекта и отображать их в виде схемы «солнышко»;</w:t>
      </w:r>
    </w:p>
    <w:p w:rsidR="001C7548" w:rsidRPr="001C7548" w:rsidRDefault="001C7548" w:rsidP="004D2E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умение извлекать на слух из текста-повествования объемом до 250 слов последовательность действий заданного персонажа и отображать последовательность в виде схемы «паровозик».</w:t>
      </w:r>
    </w:p>
    <w:p w:rsidR="001C7548" w:rsidRPr="001C7548" w:rsidRDefault="001C7548" w:rsidP="004D2E6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 xml:space="preserve">умение извлекать из текста-описания объемом 250 слов внешние характеристики 2-х заданных объектов и оформлять информацию в виде сравнительной таблицы (основания сравнения заданы), делать выводы об общих  и специфичных признаках объектов на основании информации таблицы.   </w:t>
      </w:r>
    </w:p>
    <w:p w:rsidR="001C7548" w:rsidRPr="001C7548" w:rsidRDefault="001C7548" w:rsidP="001C75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ind w:firstLine="567"/>
        <w:rPr>
          <w:rFonts w:asciiTheme="majorHAnsi" w:eastAsiaTheme="majorEastAsia" w:hAnsiTheme="majorHAnsi" w:cstheme="majorBidi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3" w:name="_Toc466233219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lastRenderedPageBreak/>
        <w:t xml:space="preserve">Методические, дидактические материалы по формированию и оценке умений извлекать  информацию из текста, в </w:t>
      </w:r>
      <w:proofErr w:type="spellStart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т.ч</w:t>
      </w:r>
      <w:proofErr w:type="spellEnd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 с отражением этой информации в разных форматах</w:t>
      </w:r>
      <w:bookmarkEnd w:id="3"/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4" w:name="_Toc466233220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Дегтерева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Алена Григорьевна,</w:t>
      </w:r>
      <w:bookmarkEnd w:id="4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по НМ</w:t>
      </w:r>
      <w:bookmarkStart w:id="5" w:name="_GoBack"/>
      <w:bookmarkEnd w:id="5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 МБОУ «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Большесосновская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СОШ» </w:t>
      </w: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Большесосновского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района,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6" w:name="_Toc466233221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Сальникова Екатерина Георгиевна, Сысоева Надежда Сергеевна,</w:t>
      </w:r>
      <w:bookmarkEnd w:id="6"/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bookmarkStart w:id="7" w:name="_Toc466230143"/>
      <w:bookmarkStart w:id="8" w:name="_Toc466233222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учителя МБОУ «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Большесосновская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 СОШ»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Большесосновского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района</w:t>
      </w:r>
      <w:bookmarkEnd w:id="7"/>
      <w:bookmarkEnd w:id="8"/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bookmarkStart w:id="9" w:name="_Toc466233223"/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Перечень умений, которые планируется сформировать </w:t>
      </w:r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br/>
        <w:t xml:space="preserve">у обучающихся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5-6 классов </w:t>
      </w:r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>МБОУ «</w:t>
      </w:r>
      <w:proofErr w:type="spellStart"/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>Большесосновская</w:t>
      </w:r>
      <w:proofErr w:type="spellEnd"/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 СОШ»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</w:r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>(модул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ь</w:t>
      </w:r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 программы «Смысловое чтение» </w:t>
      </w:r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br/>
        <w:t>по направлению «Таблицы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, схемы</w:t>
      </w:r>
      <w:r w:rsidRPr="001C754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>»)</w:t>
      </w:r>
      <w:bookmarkEnd w:id="9"/>
    </w:p>
    <w:p w:rsidR="001C7548" w:rsidRPr="001C7548" w:rsidRDefault="001C7548" w:rsidP="001C754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6940"/>
      </w:tblGrid>
      <w:tr w:rsidR="001C7548" w:rsidRPr="001C7548" w:rsidTr="00417694">
        <w:tc>
          <w:tcPr>
            <w:tcW w:w="2841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Конкретизированное умение</w:t>
            </w: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оценивания</w:t>
            </w:r>
          </w:p>
        </w:tc>
      </w:tr>
      <w:tr w:rsidR="001C7548" w:rsidRPr="001C7548" w:rsidTr="00417694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1C7548" w:rsidRPr="001C7548" w:rsidTr="00417694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найти в тексте информацию, внести информацию в описательную таблицу  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таблица с заданными параметрами, отражающая один объект, составленная с использованием сплошного текста</w:t>
            </w:r>
          </w:p>
        </w:tc>
      </w:tr>
      <w:tr w:rsidR="001C7548" w:rsidRPr="001C7548" w:rsidTr="00417694">
        <w:tc>
          <w:tcPr>
            <w:tcW w:w="28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Описательная таблица с заданными параметрами, составленная с использованием различных видов текстов: сплошной текст и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Вывод по таблице.</w:t>
            </w:r>
          </w:p>
        </w:tc>
      </w:tr>
      <w:tr w:rsidR="001C7548" w:rsidRPr="001C7548" w:rsidTr="00417694">
        <w:tc>
          <w:tcPr>
            <w:tcW w:w="28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таблица, составленная с использованием различных видов текстов: сплошной текст и видеотекст. Вывод по таблице.</w:t>
            </w:r>
          </w:p>
        </w:tc>
      </w:tr>
      <w:tr w:rsidR="001C7548" w:rsidRPr="001C7548" w:rsidTr="00417694">
        <w:trPr>
          <w:trHeight w:val="611"/>
        </w:trPr>
        <w:tc>
          <w:tcPr>
            <w:tcW w:w="28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Описательная таблица на основе текстов разных видов: сплошной текст, не сплошной текст и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Вывод по таблице.</w:t>
            </w:r>
          </w:p>
        </w:tc>
      </w:tr>
      <w:tr w:rsidR="001C7548" w:rsidRPr="001C7548" w:rsidTr="0041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найти в тексте информацию, внести информацию в описательную таблицу 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«солнышко», отражающая один заданный объект, составленная с использованием сплошного текста</w:t>
            </w:r>
          </w:p>
        </w:tc>
      </w:tr>
      <w:tr w:rsidR="001C7548" w:rsidRPr="001C7548" w:rsidTr="0041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«солнышко», отражающая один объект, необозначенный в схеме, составленная с использованием видеотекста</w:t>
            </w:r>
          </w:p>
        </w:tc>
      </w:tr>
      <w:tr w:rsidR="001C7548" w:rsidRPr="001C7548" w:rsidTr="0041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«солнышко», без заданного объекта, составленная с использованием сплошного текста</w:t>
            </w:r>
          </w:p>
        </w:tc>
      </w:tr>
      <w:tr w:rsidR="001C7548" w:rsidRPr="001C7548" w:rsidTr="0041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«солнышко», без заданного объекта, составленная с использованием видеотекста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781" w:type="dxa"/>
            <w:gridSpan w:val="2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41" w:type="dxa"/>
            <w:vMerge w:val="restart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найти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тексте информацию, внести информацию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сравнительную таблицу с заданными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параметрами 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подобрать объекты для сравнения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сделать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обобщающий вывод </w:t>
            </w: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Сравнительная таблица с заданными параметрами, отражающая 2 объекта, на основе двух сплошных текстов; 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841" w:type="dxa"/>
            <w:vMerge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Сравнительная таблица с заданными параметрами, отражающая 2 объекта, на основе двух сплошных текстов разных стилей речи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вывод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841" w:type="dxa"/>
            <w:vMerge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таблица с заданными параметрами для 2-х объектов, с указанным 1 объектом, 2-й объект подбирается самостоятельно, на основе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сплошного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несплошного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текстов; 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вывод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841" w:type="dxa"/>
            <w:vMerge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таблица с заданными параметрами для 2-х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объектов, с указанным 1 объектом, 2-й объект подбирается самостоятельно на основе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обобщающий вывод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841" w:type="dxa"/>
            <w:vMerge w:val="restart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найти в тексте информацию, внести информацию в схему последовательности «Паровозик» </w:t>
            </w: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Схема последовательности действий «Паровозик» на основе художественного текста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841" w:type="dxa"/>
            <w:vMerge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Схема последовательности действий «Паровозик» на основе научно-популярного фильма</w:t>
            </w:r>
          </w:p>
        </w:tc>
      </w:tr>
      <w:tr w:rsidR="001C7548" w:rsidRPr="001C7548" w:rsidTr="0041769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841" w:type="dxa"/>
            <w:vMerge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shd w:val="clear" w:color="auto" w:fill="auto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Схема последовательности действий «Паровозик» на основе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аудиотекста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художественного произведения</w:t>
            </w:r>
          </w:p>
        </w:tc>
      </w:tr>
    </w:tbl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0" w:name="_Toc466233224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Ракшина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Наталия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Октябриновна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,</w:t>
      </w:r>
      <w:bookmarkEnd w:id="10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УВР МАОУ «СОШ №132» 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1" w:name="_Toc466233225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Молчанова Людмила Григорьевна,</w:t>
      </w:r>
      <w:bookmarkEnd w:id="11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2" w:name="_Toc466233226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Занина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Елена Юрьевна,</w:t>
      </w:r>
      <w:bookmarkEnd w:id="12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3" w:name="_Toc466233227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Буравлева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Валентина Петровна,</w:t>
      </w:r>
      <w:bookmarkEnd w:id="13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4" w:name="_Toc466233228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Демидова Елена Александровна,</w:t>
      </w:r>
      <w:bookmarkEnd w:id="14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 МАОУ «СОШ № 132» 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</w:t>
      </w:r>
      <w:proofErr w:type="spellEnd"/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15" w:name="_Toc466233229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Описание контрольного мероприятия по оценке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умения выделять второстепенную информацию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в тексте научно-популярного характера (для 5 класса)</w:t>
      </w:r>
      <w:bookmarkEnd w:id="15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Конкретизация результата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второстепенную информацию в тексте научно-популярного характера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</w:t>
      </w:r>
    </w:p>
    <w:p w:rsidR="001C7548" w:rsidRPr="001C7548" w:rsidRDefault="001C7548" w:rsidP="004D2E6D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по данному образцу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C7548" w:rsidRPr="001C7548" w:rsidTr="00417694">
        <w:tc>
          <w:tcPr>
            <w:tcW w:w="9073" w:type="dxa"/>
          </w:tcPr>
          <w:p w:rsidR="001C7548" w:rsidRPr="001C7548" w:rsidRDefault="001C7548" w:rsidP="001C7548">
            <w:pPr>
              <w:tabs>
                <w:tab w:val="left" w:pos="851"/>
              </w:tabs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Второстепенная информация (слово, словосочетание, целое предложение)</w:t>
            </w:r>
          </w:p>
        </w:tc>
      </w:tr>
      <w:tr w:rsidR="001C7548" w:rsidRPr="001C7548" w:rsidTr="00417694">
        <w:tc>
          <w:tcPr>
            <w:tcW w:w="9073" w:type="dxa"/>
          </w:tcPr>
          <w:p w:rsidR="001C7548" w:rsidRPr="001C7548" w:rsidRDefault="001C7548" w:rsidP="001C7548">
            <w:pPr>
              <w:tabs>
                <w:tab w:val="left" w:pos="851"/>
              </w:tabs>
              <w:spacing w:after="0" w:line="240" w:lineRule="auto"/>
              <w:ind w:right="-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4D2E6D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текста,  невыделенное маркером.  </w:t>
      </w:r>
    </w:p>
    <w:p w:rsidR="001C7548" w:rsidRPr="001C7548" w:rsidRDefault="001C7548" w:rsidP="001C754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задание учащимся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задание – подготовить краткое сообщение о том, что такое Пермский зоопарк, какова его главная цель и основные направления деятельности.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надо подготовить, опираясь на нижеприведенный текст. Чтобы Ваше сообщение было кратким (100-110 слов) выделите в тексте маркером лишнюю (второстепенную) информацию.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предложенную таблицу – занесите второстепенную информацию (лишние слова, словосочетания или целые предложения, которые Вы считаете лишними).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 45 минут.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1C7548" w:rsidRPr="001C7548" w:rsidRDefault="001C7548" w:rsidP="004D2E6D">
      <w:pPr>
        <w:numPr>
          <w:ilvl w:val="0"/>
          <w:numId w:val="9"/>
        </w:numPr>
        <w:tabs>
          <w:tab w:val="left" w:pos="851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для оценивания таблицы </w:t>
      </w: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1438"/>
      </w:tblGrid>
      <w:tr w:rsidR="001C7548" w:rsidRPr="001C7548" w:rsidTr="00417694">
        <w:trPr>
          <w:trHeight w:val="429"/>
        </w:trPr>
        <w:tc>
          <w:tcPr>
            <w:tcW w:w="297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1C7548" w:rsidRPr="001C7548" w:rsidTr="00417694">
        <w:trPr>
          <w:trHeight w:val="272"/>
        </w:trPr>
        <w:tc>
          <w:tcPr>
            <w:tcW w:w="2977" w:type="dxa"/>
            <w:vMerge w:val="restart"/>
            <w:vAlign w:val="center"/>
          </w:tcPr>
          <w:p w:rsidR="001C7548" w:rsidRPr="001C7548" w:rsidRDefault="001C7548" w:rsidP="001C7548">
            <w:pPr>
              <w:tabs>
                <w:tab w:val="left" w:pos="-108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второстепенной информации, выделенные учеником</w:t>
            </w:r>
          </w:p>
          <w:p w:rsidR="001C7548" w:rsidRPr="001C7548" w:rsidRDefault="001C7548" w:rsidP="001C7548">
            <w:pPr>
              <w:tabs>
                <w:tab w:val="left" w:pos="-108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(вставные конструкции, детали, описания, примеры, подробные характеристики конкретных явлений)</w:t>
            </w: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выделил информацию 5 видов 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C7548" w:rsidRPr="001C7548" w:rsidTr="00417694">
        <w:trPr>
          <w:trHeight w:val="567"/>
        </w:trPr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выделил информацию 4 видов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7548" w:rsidRPr="001C7548" w:rsidTr="00417694">
        <w:trPr>
          <w:trHeight w:val="267"/>
        </w:trPr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выделил информацию 3 видов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7548" w:rsidRPr="001C7548" w:rsidTr="00417694">
        <w:trPr>
          <w:trHeight w:val="256"/>
        </w:trPr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выделил информацию 2 видов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rPr>
          <w:trHeight w:val="260"/>
        </w:trPr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выделил информацию 1 вида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567"/>
        </w:trPr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выделил ни одного вида второстепенной информации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7548" w:rsidRPr="001C7548" w:rsidRDefault="001C7548" w:rsidP="004D2E6D">
      <w:pPr>
        <w:numPr>
          <w:ilvl w:val="0"/>
          <w:numId w:val="9"/>
        </w:numPr>
        <w:tabs>
          <w:tab w:val="left" w:pos="851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для оценивания невыделенного текста </w:t>
      </w: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1438"/>
      </w:tblGrid>
      <w:tr w:rsidR="001C7548" w:rsidRPr="001C7548" w:rsidTr="00417694">
        <w:tc>
          <w:tcPr>
            <w:tcW w:w="297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1C7548" w:rsidRPr="001C7548" w:rsidTr="00417694">
        <w:tc>
          <w:tcPr>
            <w:tcW w:w="2977" w:type="dxa"/>
            <w:vMerge w:val="restart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освещения предмета интереса в невыделенном тексте</w:t>
            </w:r>
          </w:p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невыделенном тексте присутствуют все значимые смысловые элементы (см. ТЗ)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7548" w:rsidRPr="001C7548" w:rsidTr="00417694"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невыделенном тексте отсутствует 1 значимый смысловой элемент (см. ТЗ)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7548" w:rsidRPr="001C7548" w:rsidTr="00417694"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невыделенном тексте отсутствует 2 значимых смысловых элемента (см. ТЗ)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7548" w:rsidRPr="001C7548" w:rsidTr="00417694">
        <w:trPr>
          <w:trHeight w:val="401"/>
        </w:trPr>
        <w:tc>
          <w:tcPr>
            <w:tcW w:w="2977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невыделенном тексте отсутствует 3 и более значимых смысловых элемента (см. ТЗ)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2977" w:type="dxa"/>
            <w:vMerge w:val="restart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заданному количеству слов</w:t>
            </w: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Невыделенный текст состоит из 110-100 слов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невыделенного текста больше или меньше заданного объема на 10 слов 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c>
          <w:tcPr>
            <w:tcW w:w="2977" w:type="dxa"/>
            <w:vMerge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невыделенного текста больше или меньше заданного объема на 20 слов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7548" w:rsidRPr="001C7548" w:rsidTr="00417694">
        <w:tc>
          <w:tcPr>
            <w:tcW w:w="2977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невыделенного текста больше или меньше заданного объема на 30 слов</w:t>
            </w:r>
          </w:p>
        </w:tc>
        <w:tc>
          <w:tcPr>
            <w:tcW w:w="143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ученик, составляет 100 баллов.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оценивания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проводится во внеурочное время в присутствии экспертов (эксперты подбираются из числа учителей, реализующих модуль системы оценивания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результата). На работу отводится 45 минут.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контрольного мероприятия – вступительное слово учителя, в котором разъясняется понятие «второстепенной информации» и ее виды.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учащиеся получают техническое задание и приложение к нему. В течение отведенного времени учащиеся работают, учитель заблаговременно (за 5 минут) предупреждает об окончании работы.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45 минут учащиеся сдают работы экспертам. Снимается ксерокопия работ учащихся. Эксперты проверяют и оценивают ксерокопии работ учащихся согласно критериям и таблице перевода.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проводится рефлексия. Учащимся предлагается авторское решение, выдаются работы для самооценки. Полученные результаты сопоставляются с оценкой экспертов. Анализируются расхождения в оценках. Итоговая оценка – это оценка эксперта.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баллов в отметку: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03"/>
      </w:tblGrid>
      <w:tr w:rsidR="001C7548" w:rsidRPr="001C7548" w:rsidTr="00417694">
        <w:tc>
          <w:tcPr>
            <w:tcW w:w="3259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3403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1C7548" w:rsidRPr="001C7548" w:rsidTr="00417694">
        <w:tc>
          <w:tcPr>
            <w:tcW w:w="3259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100-80</w:t>
            </w:r>
          </w:p>
        </w:tc>
        <w:tc>
          <w:tcPr>
            <w:tcW w:w="3403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</w:tr>
      <w:tr w:rsidR="001C7548" w:rsidRPr="001C7548" w:rsidTr="00417694">
        <w:tc>
          <w:tcPr>
            <w:tcW w:w="3259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79-50</w:t>
            </w:r>
          </w:p>
        </w:tc>
        <w:tc>
          <w:tcPr>
            <w:tcW w:w="3403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</w:tr>
      <w:tr w:rsidR="001C7548" w:rsidRPr="001C7548" w:rsidTr="00417694">
        <w:tc>
          <w:tcPr>
            <w:tcW w:w="3259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3403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1C7548" w:rsidRPr="001C7548" w:rsidTr="00417694">
        <w:tc>
          <w:tcPr>
            <w:tcW w:w="3259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  <w:tc>
          <w:tcPr>
            <w:tcW w:w="3403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«Что такое зоопарк?»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зоопарк? Уникальное место, которое создал человек и где собрал огромное количество самых разных животных. Только в зверинцах можно встретить одновременно зверей, птиц, пресмыкающихся и даже насекомых.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как правило, оборудованы специальные помещения: вольеры, загоны, террариумы и аквариумы, где обитают представители фауны. Главная цель каждого зоопарка – с комфортом разместить животных и устроить им жизнь, максимально приближенную к естественным условиям. Посетители зоопарка разных возрастов могут наблюдать жизнь представителей животного царства разных климатических зон. Кроме того, в зверинцах идет не только просветительская работа, но и работа по охране природы и окружающей среды.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экспозиции Пермского зоопарка представлены 425 видов животных, 13 из них занесены в Красную книгу России. Общая численность обитателей зоопарка – 2760 экземпляров. </w:t>
      </w:r>
    </w:p>
    <w:p w:rsidR="001C7548" w:rsidRPr="001C7548" w:rsidRDefault="001C7548" w:rsidP="001C7548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зоопарка проводят обзорные и тематические экскурсии, используя традиционную и игровую формы. В летнее время ежедневно функционирует контактный зоопарк «Детский дворик». В нем дети могут пообщаться с ягнятами, козами, кроликами, курами. Имеется детская площадка, на которой дети могут покачаться на качелях или прокатиться на карусели.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ежедневно проводятся разнообразные праздники: День смеха, День защиты детей, День защиты окружающей среды. Зоопарк работает круглый год без выходных дней.</w:t>
      </w:r>
    </w:p>
    <w:p w:rsidR="001C7548" w:rsidRPr="001C7548" w:rsidRDefault="001C7548" w:rsidP="001C754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6" w:name="_Toc466233230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Кобелева Надежда Александровна,</w:t>
      </w:r>
      <w:bookmarkEnd w:id="16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по УР МБОУ СОШ г. Нытва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7" w:name="_Toc466233231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Самойловская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Наталья Владимировна, Плешкова Любовь Николаевна,</w:t>
      </w:r>
      <w:bookmarkEnd w:id="17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МБОУ СОШ г. Нытва</w:t>
      </w:r>
    </w:p>
    <w:p w:rsidR="001C7548" w:rsidRPr="001C7548" w:rsidRDefault="001C7548" w:rsidP="001C7548">
      <w:pPr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8" w:name="_Toc466233232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</w:rPr>
        <w:t>Описание контрольного мероприятия  по оценке умения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</w:rPr>
        <w:br/>
        <w:t>находить информацию о главном объекте текста (для 5 класса)</w:t>
      </w:r>
      <w:bookmarkEnd w:id="18"/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keepNext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Актуальность 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Смысловое чтение является одним из </w:t>
      </w:r>
      <w:proofErr w:type="spellStart"/>
      <w:r w:rsidRPr="001C7548">
        <w:rPr>
          <w:rFonts w:ascii="Times New Roman" w:eastAsiaTheme="minorEastAsia" w:hAnsi="Times New Roman" w:cs="Times New Roman"/>
          <w:sz w:val="28"/>
          <w:szCs w:val="28"/>
        </w:rPr>
        <w:t>метапредметных</w:t>
      </w:r>
      <w:proofErr w:type="spellEnd"/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результатов, заявленных в Федеральных образовательных стандартах ООО. Ученик должен уметь выделять в тексте информацию о главном объекте текста и его свойствах, признаках. Выделение главного способствует не только прочному 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lastRenderedPageBreak/>
        <w:t>и долговременному запоминанию, но и развитию логического мышления учащихся, так включает в себя многие мыслительные операции: анализ и синтез, абстрагирование и обобщение, сравнение и конкретизацию. Значит, обучая умению выделять главное, мы обучаем и другим логическим приемам.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Образовательный результат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«умение находить информацию о главном объекте текста»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и оценивается на параллели 5 классов. Для учащихся данной возрастной группы (5 класс) умение находить информацию о главном объекте текста актуально. Оно продолжает линию обучения смысловому чтению начальной школы. Выпускник 4 класса умеет самостоятельно организовывать поиск информации в элементарной форме. В 5 классе и далее необходимо усложнять задачи смыслового чтения.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5 класс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уметь выделять в тексте информацию о главном объекте текста и его свойствах, признаках;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6 класс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>уметь выделять в тексте информацию о главном объекте текста и его свойствах, признаках, обобщая их в группы;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7 класс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уметь выделять в тексте информацию о главном объекте текста и его свойствах, признаках, разделяя информацию </w:t>
      </w:r>
      <w:proofErr w:type="gramStart"/>
      <w:r w:rsidRPr="001C7548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главную и второстепенную.</w:t>
      </w:r>
    </w:p>
    <w:p w:rsidR="001C7548" w:rsidRPr="001C7548" w:rsidRDefault="001C7548" w:rsidP="001C7548">
      <w:pPr>
        <w:keepNext/>
        <w:tabs>
          <w:tab w:val="left" w:pos="851"/>
        </w:tabs>
        <w:spacing w:after="0" w:line="252" w:lineRule="auto"/>
        <w:ind w:firstLine="567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Конкретизация результата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выделить главный объект описания в тексте и его существенные признаки словами из текста.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Тезаурус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объект текста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7548">
        <w:rPr>
          <w:rFonts w:ascii="Times New Roman" w:eastAsia="Times New Roman" w:hAnsi="Times New Roman" w:cs="Times New Roman"/>
          <w:sz w:val="28"/>
          <w:szCs w:val="28"/>
        </w:rPr>
        <w:t>это слово (понятие) из текста, называющее объек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</w:rPr>
        <w:t>ы) или явление(я)окружающего мира о котором больше, чем о других говорится в тексте. Считаем необходимо дать определение понятию существенный признак объекта – это свойство или отношение (к чему относится) объекта или явления, которые отличают этот объект от других родственных объектов.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Характерные признаки объекта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>раскрывающие его сущность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присущие объекту,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отличающие его от других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решения технического задания, в котором представлены слова из текста, называющие главный объект текста и существенные признаки этого объекта.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 учащимся</w:t>
      </w:r>
    </w:p>
    <w:p w:rsidR="001C7548" w:rsidRPr="001C7548" w:rsidRDefault="001C7548" w:rsidP="004D2E6D">
      <w:pPr>
        <w:numPr>
          <w:ilvl w:val="0"/>
          <w:numId w:val="10"/>
        </w:num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Прочитай текст, найди и </w:t>
      </w:r>
      <w:r w:rsidRPr="001C7548">
        <w:rPr>
          <w:rFonts w:ascii="Times New Roman" w:eastAsiaTheme="minorEastAsia" w:hAnsi="Times New Roman" w:cs="Times New Roman"/>
          <w:b/>
          <w:sz w:val="28"/>
          <w:szCs w:val="28"/>
        </w:rPr>
        <w:t>выпиши слово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, называющее то, о чем или о ком этот текст (т.е. об этом в большей степени говорится в тексте и чаще это слово упоминается)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главный объект текста.</w:t>
      </w:r>
    </w:p>
    <w:p w:rsidR="001C7548" w:rsidRPr="001C7548" w:rsidRDefault="001C7548" w:rsidP="004D2E6D">
      <w:pPr>
        <w:numPr>
          <w:ilvl w:val="0"/>
          <w:numId w:val="10"/>
        </w:num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Найди в тексте не менее 6 характерных для этого объекта признаков. Выпиши каждый признак одним, двумя или тремя словами из текста (т.е. лаконично, без лишней информации).</w:t>
      </w:r>
    </w:p>
    <w:p w:rsidR="001C7548" w:rsidRPr="001C7548" w:rsidRDefault="001C7548" w:rsidP="001C7548">
      <w:pPr>
        <w:tabs>
          <w:tab w:val="left" w:pos="851"/>
        </w:tabs>
        <w:spacing w:after="0" w:line="252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Время на выполнение всей работы –35 минут.</w:t>
      </w:r>
    </w:p>
    <w:p w:rsidR="001C7548" w:rsidRPr="001C7548" w:rsidRDefault="001C7548" w:rsidP="001C754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результата:</w:t>
      </w:r>
    </w:p>
    <w:tbl>
      <w:tblPr>
        <w:tblpPr w:leftFromText="180" w:rightFromText="180" w:vertAnchor="text" w:tblpX="75" w:tblpY="1"/>
        <w:tblOverlap w:val="never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387"/>
        <w:gridCol w:w="816"/>
      </w:tblGrid>
      <w:tr w:rsidR="001C7548" w:rsidRPr="001C7548" w:rsidTr="00417694">
        <w:trPr>
          <w:trHeight w:val="132"/>
        </w:trPr>
        <w:tc>
          <w:tcPr>
            <w:tcW w:w="534" w:type="dxa"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24"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C7548" w:rsidRPr="001C7548" w:rsidTr="00417694">
        <w:trPr>
          <w:trHeight w:val="132"/>
        </w:trPr>
        <w:tc>
          <w:tcPr>
            <w:tcW w:w="534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 и записано слово, называющее главный объект текста</w:t>
            </w:r>
          </w:p>
          <w:p w:rsidR="001C7548" w:rsidRPr="001C7548" w:rsidRDefault="001C7548" w:rsidP="001C754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Выписано слово, называющее объект или явление окружающего мира, о котором более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о других говорится в тексте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548" w:rsidRPr="001C7548" w:rsidTr="00417694">
        <w:trPr>
          <w:trHeight w:val="132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Выписано слово,  называющее  не главный объект или явление окружающего мира, о котором говорится в тексте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rPr>
          <w:trHeight w:val="132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найдено слово, называющего главный объект текста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rPr>
          <w:trHeight w:val="132"/>
        </w:trPr>
        <w:tc>
          <w:tcPr>
            <w:tcW w:w="534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найденных существенных (главных) признаков</w:t>
            </w:r>
          </w:p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(отличающих объект от других родственных)  главного объекта текста</w:t>
            </w:r>
            <w:proofErr w:type="gramEnd"/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 и выписано 5 существенных признаков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7548" w:rsidRPr="001C7548" w:rsidTr="00417694">
        <w:trPr>
          <w:trHeight w:val="132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Найдено и выписано 3-4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признака 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rPr>
          <w:trHeight w:val="132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Найдено и выписано 1-2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признака 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548" w:rsidRPr="001C7548" w:rsidTr="00417694">
        <w:trPr>
          <w:trHeight w:val="994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найдены существенные признаки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rPr>
          <w:trHeight w:val="557"/>
        </w:trPr>
        <w:tc>
          <w:tcPr>
            <w:tcW w:w="534" w:type="dxa"/>
            <w:vMerge w:val="restart"/>
          </w:tcPr>
          <w:p w:rsidR="001C7548" w:rsidRPr="001C7548" w:rsidRDefault="001C7548" w:rsidP="001C7548">
            <w:pPr>
              <w:tabs>
                <w:tab w:val="left" w:pos="168"/>
              </w:tabs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найденных существенных признаков главного объекта текста </w:t>
            </w: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Записаны все признаки главного объекта текста словами из текста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7548" w:rsidRPr="001C7548" w:rsidTr="00417694">
        <w:trPr>
          <w:trHeight w:val="605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Выписаны не все признаки, или отдельные признаки записаны словами не из текста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rPr>
          <w:trHeight w:val="549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записаны признаки или записанные признаки    не являются признаками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rPr>
          <w:trHeight w:val="569"/>
        </w:trPr>
        <w:tc>
          <w:tcPr>
            <w:tcW w:w="534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Лаконичность  формулировок признаков объекта </w:t>
            </w: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признаки выписаны тремя словами из текста 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548" w:rsidRPr="001C7548" w:rsidTr="00417694">
        <w:trPr>
          <w:trHeight w:val="435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признака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чем тремя словами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rPr>
          <w:trHeight w:val="413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признака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выписаны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чем тремя словами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548" w:rsidRPr="001C7548" w:rsidTr="00417694">
        <w:trPr>
          <w:trHeight w:val="561"/>
        </w:trPr>
        <w:tc>
          <w:tcPr>
            <w:tcW w:w="534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7548" w:rsidRPr="001C7548" w:rsidRDefault="001C7548" w:rsidP="001C7548">
            <w:pPr>
              <w:spacing w:after="0" w:line="240" w:lineRule="auto"/>
              <w:ind w:left="11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114"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признаки выписаны более чем тремя словами из текста</w:t>
            </w: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rPr>
          <w:trHeight w:val="268"/>
        </w:trPr>
        <w:tc>
          <w:tcPr>
            <w:tcW w:w="534" w:type="dxa"/>
          </w:tcPr>
          <w:p w:rsidR="001C7548" w:rsidRPr="001C7548" w:rsidRDefault="001C7548" w:rsidP="001C7548">
            <w:pPr>
              <w:spacing w:after="0" w:line="240" w:lineRule="auto"/>
              <w:ind w:left="-851" w:right="-330"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7548" w:rsidRPr="001C7548" w:rsidRDefault="001C7548" w:rsidP="001C7548">
            <w:pPr>
              <w:spacing w:after="0" w:line="240" w:lineRule="auto"/>
              <w:ind w:left="-879" w:right="-188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7548" w:rsidRPr="001C7548" w:rsidRDefault="001C7548" w:rsidP="001C7548">
            <w:pPr>
              <w:spacing w:after="0" w:line="240" w:lineRule="auto"/>
              <w:ind w:left="-851" w:right="-18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Максимально кол-во баллов, которое может получить ученик - 100 баллов.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Процедура оценивания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процедуре оценивания участвуют 15-25 человек.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отдельным занятием. Ученики сидят по одному за партой. Для участия в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ученик имеет ручку. Для каждого ученика распечатывается техническое задание, текст, таблица для записи ответов. Учащихся заранее не знакомят с критериями и параметрами.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занятия, на котором проводится процедура оценивания, учащимся рассказывается о цели контрольного мероприятия. Говорится о том, что надо внимательно читать задание и его выполнять, записывая ответы в таблицу.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выдаются листы с заданием, текстом, таблицей для ответов. Лист ответов подписывается (Ф.И., класс). После этого учащиеся выполняют задание. Время засекается. Спустя 35 минут собираются все листы ответов,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 с заданием. Ученик может сдать лист ответов раньше, если выполнит задание.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просматривает листы ответов и определяет уровень достижения каждого ученика по предложенным критериям. На листе ответов результат суммируется в баллах.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достижения: выше 75 баллов – высокий, 74-50 – средний, ниже 50 – требуется коррекция.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keepNext/>
        <w:spacing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Примеры заданий для учащихся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Текст №1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Если в Англии вы попытаетесь сесть в поезд накануне 25 декабря, то, вероятно, столкнетесь с проблемой разместиться в нем, потому что в этот день все англичане стремятся домой с одной-единственной целью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встретить Рождество в кругу своих родных и близких. Для большинства британских семей это самый важный праздник в году, который сочетает в себе день рождения Иисуса Христа и прихода  зимы.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В этот день дома украшены снаружи и внутри ярко расписанной блестящей бумагой или веточками остролиста. Ёлки наряжены гирляндами и яркими игрушками. В этот день принято запускать хлопушки с секретом в виде маленькой игрушки, которая с треском выпадает вместе со всем содержимым хлопушки вам на голову. В воскресенье перед Рождеством проходят рождественские песнопения, часто прямо на улице во время сбора пожертвований в пользу неимущих. Рождественский вечер каждую семью ждет традиционная праздничная еда: вкусная, зажаренная в духовке индейка и рождественский пудинг. После обеда по телевизору можно увидеть торжественное поздравление королевы. Самой важной традицией является вручение рождественских подарков.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Дети с нетерпением ждут желанного праздника. В ночь под Рождество они вешают на кровать длинный красочный чулок в надежде на то, что утром в нем можно будет найти игрушки, сладости или другие подарки. Эти мечты сбываются!</w:t>
      </w:r>
    </w:p>
    <w:p w:rsidR="001C7548" w:rsidRPr="001C7548" w:rsidRDefault="001C7548" w:rsidP="001C754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Из книги «Я познаю мир» – М: 2001г.</w:t>
      </w:r>
    </w:p>
    <w:p w:rsidR="001C7548" w:rsidRPr="001C7548" w:rsidRDefault="001C7548" w:rsidP="001C754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Текст №2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Удивительного гиганта можно встретить в Африке, а также в некоторых районах Индии и Австралии. Это крупные деревья – баобабы. Диаметр ствола баобаба превышает иногда десять метров. Только 15 человек, взявшись за руки, могут обхватить его! В рыхлой древесине содержится много воды, которую баобаб запасает на сухой сезон. Встречаются утверждения, что одно взрослое дерево может накопить более 100 тысяч литров воды.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Никто не может сказать точно, каков возраст баобаба – у него нет годовых колец, как у других деревьев. В том, что он долгожитель, никто не сомневается, и возраст в тысячу лет для этого растения считается вполне </w:t>
      </w:r>
      <w:r w:rsidRPr="001C7548">
        <w:rPr>
          <w:rFonts w:ascii="Times New Roman" w:eastAsiaTheme="minorEastAsia" w:hAnsi="Times New Roman" w:cs="Times New Roman"/>
          <w:sz w:val="28"/>
          <w:szCs w:val="28"/>
        </w:rPr>
        <w:lastRenderedPageBreak/>
        <w:t>обычным. Некоторые же исследователи и вовсе говорят, что баобабы живут по пять тысяч лет! У старых баобабов в стволе часто образуются дупла. Размеры дупла столь значительны, что в нем устраивают гараж для легкового автомобиля, жилье или хранилища для зерна или воды.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Этот великан имеет очень мелкие листья. На время сухого сезона, девять месяцев в году, они сбрасываются, и баобаб стоит с голыми ветвями. Поэтому его называют «деревом, которое растет корнями вверх». В начале сезона дождей дерево цветет. Огромные цветки (диаметром 15-20 см) свисают как большие снежные шары. Зрелые плоды величиной с кабачок, освежающего кисловатого вкуса, особенно любят обезьяны, поэтому баобаб называют ещё «обезьяним хлебом». Люди едят свежие листья, поджаренные семена и плоды, из которых  приготавливают также напиток типа "лимонада", отсюда и еще одно название баобаба – «лимонадное дерево». Волокнистая кора используется для плетения сетей, веревок, грубых тканей, из неё делают лодки и посуду.  Отмирая,  баобаб как бы рассыпается и оставляет после себя лишь остатки волокна на поверхности земли.</w:t>
      </w:r>
    </w:p>
    <w:p w:rsidR="001C7548" w:rsidRPr="001C7548" w:rsidRDefault="001C7548" w:rsidP="001C754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Из книги: Смирнова Н.П., Шибанова А.А. По материкам и странам. – М.: Просвещение, 1981.</w:t>
      </w:r>
    </w:p>
    <w:p w:rsidR="001C7548" w:rsidRPr="001C7548" w:rsidRDefault="001C7548" w:rsidP="001C754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>Текст №3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Вокруг нашего хутора, по оврагам и мокрым местам, водилось много змей. Водилась в оврагах и ядовитая змея, черная, большая, без тех желтых полосок, что видны у ужа около головы. Название такой змеи – гадюка.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Как-то раз я бегал и кувыркался в сене. Со мной рядом была только наша черная большая собака Бровко. Кувыркнулся я в одну копну сена, повернулся в ней раза два и вдруг вскочил с ужасом. Что-то холодное и скользкое махнуло меня по руке. Мысль о гадюке мелькнула в голове моей, и что же? Огромная гадюка, длиной в метр, которая была мной обеспокоена, вылезла из сена. Она поднялась на хвост, готовая кинуться и укусить. Гадюка будто зачаровала меня своими </w:t>
      </w:r>
      <w:proofErr w:type="spellStart"/>
      <w:r w:rsidRPr="001C7548">
        <w:rPr>
          <w:rFonts w:ascii="Times New Roman" w:eastAsiaTheme="minorEastAsia" w:hAnsi="Times New Roman" w:cs="Times New Roman"/>
          <w:sz w:val="28"/>
          <w:szCs w:val="28"/>
        </w:rPr>
        <w:t>безвековыми</w:t>
      </w:r>
      <w:proofErr w:type="spellEnd"/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1C7548">
        <w:rPr>
          <w:rFonts w:ascii="Times New Roman" w:eastAsiaTheme="minorEastAsia" w:hAnsi="Times New Roman" w:cs="Times New Roman"/>
          <w:sz w:val="28"/>
          <w:szCs w:val="28"/>
        </w:rPr>
        <w:t>неморгающими</w:t>
      </w:r>
      <w:proofErr w:type="spellEnd"/>
      <w:r w:rsidRPr="001C7548">
        <w:rPr>
          <w:rFonts w:ascii="Times New Roman" w:eastAsiaTheme="minorEastAsia" w:hAnsi="Times New Roman" w:cs="Times New Roman"/>
          <w:sz w:val="28"/>
          <w:szCs w:val="28"/>
        </w:rPr>
        <w:t xml:space="preserve"> глазами. Еще минута – и я бы погиб; но Бровко, как стрела, слетел с копны сена и кинулся на змею, и завязалась между ними смертельная борьба. Гадюка кусала собаку и в </w:t>
      </w:r>
      <w:proofErr w:type="gramStart"/>
      <w:r w:rsidRPr="001C7548">
        <w:rPr>
          <w:rFonts w:ascii="Times New Roman" w:eastAsiaTheme="minorEastAsia" w:hAnsi="Times New Roman" w:cs="Times New Roman"/>
          <w:sz w:val="28"/>
          <w:szCs w:val="28"/>
        </w:rPr>
        <w:t>морду</w:t>
      </w:r>
      <w:proofErr w:type="gramEnd"/>
      <w:r w:rsidRPr="001C7548">
        <w:rPr>
          <w:rFonts w:ascii="Times New Roman" w:eastAsiaTheme="minorEastAsia" w:hAnsi="Times New Roman" w:cs="Times New Roman"/>
          <w:sz w:val="28"/>
          <w:szCs w:val="28"/>
        </w:rPr>
        <w:t>, и в грудь, и в живот. Но через минуту только клочки гадюки лежали на земле. Собака же убежала и воротилась только через две недели. Отец говорил мне, что есть трава, которой лечатся от укусов гадюки. (По К. Ушинскому)</w:t>
      </w:r>
    </w:p>
    <w:p w:rsidR="001C7548" w:rsidRPr="001C7548" w:rsidRDefault="001C7548" w:rsidP="001C75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548" w:rsidRPr="001C7548" w:rsidRDefault="001C7548" w:rsidP="001C754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19" w:name="_Toc466233233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lastRenderedPageBreak/>
        <w:t>Юркова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София 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Курбановна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,</w:t>
      </w:r>
      <w:bookmarkEnd w:id="19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МАОУ «СОШ №1» г. Горнозаводска,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0" w:name="_Toc466233234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Дюкова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Татьяна Владимировна,</w:t>
      </w:r>
      <w:bookmarkEnd w:id="20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директора, учитель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«Рождественской СОШ» Карагайского района</w:t>
      </w:r>
    </w:p>
    <w:p w:rsidR="001C7548" w:rsidRPr="001C7548" w:rsidRDefault="001C7548" w:rsidP="001C7548">
      <w:pPr>
        <w:keepNext/>
        <w:keepLines/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21" w:name="_Toc466233235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Описание контрольного мероприятия по оценке умения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извлекать информацию, необходимую для заполнения простой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сравнительной таблицы (для 5 класса)</w:t>
      </w:r>
      <w:bookmarkEnd w:id="21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</w:p>
    <w:p w:rsidR="001C7548" w:rsidRPr="001C7548" w:rsidRDefault="001C7548" w:rsidP="001C7548">
      <w:pPr>
        <w:keepNext/>
        <w:keepLines/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результаты: </w:t>
      </w:r>
    </w:p>
    <w:p w:rsidR="001C7548" w:rsidRPr="001C7548" w:rsidRDefault="001C7548" w:rsidP="004D2E6D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умение выделять в тексте информацию, необходимую для  заполнения сравнительной таблицы (признаки сравниваемых объектов, наименование одного из столбцов), </w:t>
      </w:r>
    </w:p>
    <w:p w:rsidR="001C7548" w:rsidRPr="001C7548" w:rsidRDefault="001C7548" w:rsidP="004D2E6D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>умение делать выводы об общих и особенных признаках 2-х объектов на основании данных сравнительной таблицы.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учащимся:  </w:t>
      </w:r>
      <w:r w:rsidRPr="001C7548">
        <w:rPr>
          <w:rFonts w:ascii="Times New Roman" w:eastAsia="Times New Roman" w:hAnsi="Times New Roman" w:cs="Times New Roman"/>
          <w:sz w:val="28"/>
          <w:szCs w:val="28"/>
        </w:rPr>
        <w:t>Прочитайте текст, заполните таблицу, на основе ее сделайте вывод. Оцениваться будет полнота и правильность заполнения таблицы, краткость и аккуратность записей. Время выполнения 15 минут.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Сравнительная характеристика 2-х видов водорослей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293"/>
        <w:gridCol w:w="3294"/>
        <w:gridCol w:w="3052"/>
      </w:tblGrid>
      <w:tr w:rsidR="001C7548" w:rsidRPr="001C7548" w:rsidTr="00417694">
        <w:tc>
          <w:tcPr>
            <w:tcW w:w="3293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 сравнения / название объектов</w:t>
            </w:r>
          </w:p>
        </w:tc>
        <w:tc>
          <w:tcPr>
            <w:tcW w:w="329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Спирогира</w:t>
            </w:r>
          </w:p>
        </w:tc>
        <w:tc>
          <w:tcPr>
            <w:tcW w:w="305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3293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29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3293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29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3293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29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3293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329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3293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обитания</w:t>
            </w:r>
          </w:p>
        </w:tc>
        <w:tc>
          <w:tcPr>
            <w:tcW w:w="329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18787DD1" wp14:editId="617F7824">
            <wp:simplePos x="0" y="0"/>
            <wp:positionH relativeFrom="column">
              <wp:posOffset>29210</wp:posOffset>
            </wp:positionH>
            <wp:positionV relativeFrom="paragraph">
              <wp:posOffset>144145</wp:posOffset>
            </wp:positionV>
            <wp:extent cx="1657350" cy="1266825"/>
            <wp:effectExtent l="0" t="0" r="0" b="9525"/>
            <wp:wrapSquare wrapText="bothSides"/>
            <wp:docPr id="1" name="Рисунок 8" descr="C:\Users\пк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7" t="27991" r="3045" b="9615"/>
                    <a:stretch/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75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Текст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Тина – скопление живущих в воде растений, в основном водорослей.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Тина, состоящая из водорослей, представляет собой плавающие в воде или покрывающие дно и подводные предметы зеленые, сине-зеленые, бурые и иных цветов скопления. Ее могут образовывать несколько видов водорослей.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болотах, по берегам озер, и в других стоячих или медленно текущих водах часто плавают, образуя на поверхности или оседая на дно скользкие ярко-зеленые комки. Они похожи на вату и образованы скоплениями нитчатой водоросли спирогиры. Вытянутые цилиндрические клетки покрыты слизью. Внутри клеток — хроматофоры в виде спирально закрученных лент.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проточных водах быстротекущих рек часто можно заметить ярко-зеленые скопления шелковистых нитей, прикрепленных к подводным камням и корягам. Это многоклеточная, по форме нитчатая зеленая водоросль </w:t>
      </w:r>
      <w:proofErr w:type="spellStart"/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улотрикс</w:t>
      </w:r>
      <w:proofErr w:type="spellEnd"/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Его нити состоят из ряда коротких клеток,  в </w:t>
      </w:r>
      <w:proofErr w:type="spellStart"/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циоплазме</w:t>
      </w:r>
      <w:proofErr w:type="spellEnd"/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каждой из них расположены 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ядро</w:t>
      </w:r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хроматофор в виде незамкнутого кольца. 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Клетки</w:t>
      </w:r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делятся, и нить растет.</w:t>
      </w:r>
      <w:r w:rsidRPr="001C754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________________________________________________________________________________________________________________________________________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9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804"/>
        <w:gridCol w:w="925"/>
      </w:tblGrid>
      <w:tr w:rsidR="001C7548" w:rsidRPr="001C7548" w:rsidTr="00417694">
        <w:tc>
          <w:tcPr>
            <w:tcW w:w="709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C7548" w:rsidRPr="001C7548" w:rsidTr="00417694">
        <w:tc>
          <w:tcPr>
            <w:tcW w:w="9572" w:type="dxa"/>
            <w:gridSpan w:val="4"/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в ячейках таблицы наименованию строки и столбца</w:t>
            </w:r>
          </w:p>
        </w:tc>
      </w:tr>
      <w:tr w:rsidR="001C7548" w:rsidRPr="001C7548" w:rsidTr="00417694">
        <w:tc>
          <w:tcPr>
            <w:tcW w:w="9572" w:type="dxa"/>
            <w:gridSpan w:val="4"/>
            <w:shd w:val="clear" w:color="auto" w:fill="auto"/>
          </w:tcPr>
          <w:p w:rsidR="001C7548" w:rsidRPr="001C7548" w:rsidRDefault="001C7548" w:rsidP="004D2E6D">
            <w:pPr>
              <w:numPr>
                <w:ilvl w:val="1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характеристики (цвет, форма, внешний вид)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советует наименованию столбца и строки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строки (признаку), перепутаны столбцы (относится к другому объекту)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столбца, но не наименованию строки (совпадает объект, не совпадает признак сравнения)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562"/>
        </w:trPr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совпадает ни с объектом, ни с его признаком или не выписана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советует наименованию столбца и строки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строки (признаку), перепутаны столбцы (относится к другому объекту)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столбца, но не наименованию строки (совпадает объект, не совпадает признак сравнения)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совпадает ни с объектом, ни с его признаком или не выписана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советует наименованию столбца и строки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строки (признаку), перепутаны столбцы (относится к другому объекту)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столбца, но не наименованию строки (совпадает объект, не совпадает признак сравнения)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совпадает ни с объектом, ни с его признаком или не выписана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9572" w:type="dxa"/>
            <w:gridSpan w:val="4"/>
            <w:shd w:val="clear" w:color="auto" w:fill="auto"/>
          </w:tcPr>
          <w:p w:rsidR="001C7548" w:rsidRPr="001C7548" w:rsidRDefault="001C7548" w:rsidP="004D2E6D">
            <w:pPr>
              <w:numPr>
                <w:ilvl w:val="1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советует наименованию столбца и строки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строки (признаку), перепутаны столбцы (относится к другому объекту)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столбца, но не наименованию строки (совпадает объект, не совпадает признак сравнения)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не совпадает ни с объектом, ни с его признаком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 выписана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обитания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советует наименованию столбца и строки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строки (признаку), перепутаны столбцы (относится к другому объекту)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наименованию столбца, но не наименованию строки (совпадает объект, не совпадает признак сравнения)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совпадает ни с объектом, ни с его признаком или не выписана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9572" w:type="dxa"/>
            <w:gridSpan w:val="4"/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лаконичность информации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 всех ячейках полная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112"/>
        </w:trPr>
        <w:tc>
          <w:tcPr>
            <w:tcW w:w="709" w:type="dxa"/>
            <w:vMerge/>
          </w:tcPr>
          <w:p w:rsidR="001C7548" w:rsidRPr="001C7548" w:rsidRDefault="001C7548" w:rsidP="001C75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ячейке информация представлена не полностью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2-4 ячейках информация представлена не полностью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4-х ячейках информация представлена не полностью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Лаконичность информации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ячейках отсутствует избыточная (лишняя) информация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ячейке информация представлена избыточная (лишняя) информация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2-5 ячейках информация представлена избыточная (лишняя) информация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5-х ячейках информация представлена избыточная (лишняя) информация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9572" w:type="dxa"/>
            <w:gridSpan w:val="4"/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столбца 2 (незаполненного)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столбца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наименовании столбца 2 указан второй объект, описываемый в тексте. Столбец  наименован словом из текста, составлен по аналогии с наименованием столбца 1 (заполненного). 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наименовании столбца 2 указан второй объект, описываемый в тексте. Столбец  наименован словом из текста, но составлен по аналогии с наименованием столбца 1 (заполненного). 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наименовании столбца 2 указано случайное слово или словосочетание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9572" w:type="dxa"/>
            <w:gridSpan w:val="4"/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выводов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выводах признаков, общих для сравниваемых объектов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общие признаки объектов, указанные в таблице, в выводе названы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 не указано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 боле 2-х признаков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только 1 признак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выводах не содержится информации об общих признаках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Указание в выводах признаков, особенных для сравнива</w:t>
            </w:r>
            <w:r w:rsidRPr="001C75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емых объектов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особенные признаки объектов, указанные в таблице, в выводе названы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относятся к 2-м сравниваемым объектам, но 1-2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особенных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 не указано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относятся только к 1 объекту (названы особые признаки одного объекта)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только 1 признак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выводах не содержится информации об особенных признаках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1134" w:type="dxa"/>
            <w:vMerge w:val="restart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оформление выводов</w:t>
            </w: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представляют собой обобщенные суждения (перечисление общих и перечисление особенных качеств)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составлены как последовательность суждений, кусаемых общего и особенного двух описываемых объектов. Суждения содержат информацию таблицы, представленной в формате суждений. (</w:t>
            </w:r>
            <w:r w:rsidRPr="001C7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Например, « если  </w:t>
            </w:r>
            <w:r w:rsidRPr="001C7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спирогира такого-то цвета, то… такого-то)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Вывода нет </w:t>
            </w:r>
          </w:p>
        </w:tc>
        <w:tc>
          <w:tcPr>
            <w:tcW w:w="92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2" w:name="_Toc466233236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Попова Вера Викторовна, Пирожкова Тамара Владимировна,</w:t>
      </w:r>
      <w:bookmarkEnd w:id="22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3" w:name="_Toc466233237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Шмакова Лариса Викторовна, Брызгалова Любовь Михайловна,</w:t>
      </w:r>
      <w:bookmarkEnd w:id="23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4" w:name="_Toc466233238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Крылова Наталья Васильевна,</w:t>
      </w:r>
      <w:bookmarkEnd w:id="24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0" w:lineRule="atLeast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МАОУ «СОШ № 1» г. Кунгура</w:t>
      </w:r>
    </w:p>
    <w:p w:rsidR="001C7548" w:rsidRPr="001C7548" w:rsidRDefault="001C7548" w:rsidP="001C7548">
      <w:pPr>
        <w:spacing w:after="0" w:line="0" w:lineRule="atLeast"/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25" w:name="_Toc466233239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Описание контрольного мероприятия по оценке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умения выделить в тексте информацию, необходимую для сравнения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двух объектов (для 5 класса)</w:t>
      </w:r>
      <w:bookmarkEnd w:id="25"/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548" w:rsidRPr="001C7548" w:rsidRDefault="001C7548" w:rsidP="001C7548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результаты: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выделить в тексте информацию, необходимую для сравнения 2-х объектов. </w:t>
      </w:r>
    </w:p>
    <w:p w:rsidR="001C7548" w:rsidRPr="001C7548" w:rsidRDefault="001C7548" w:rsidP="001C7548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оценивания: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таблица, в которой отражены отличительные признаки объектов. </w:t>
      </w:r>
    </w:p>
    <w:p w:rsidR="001C7548" w:rsidRPr="001C7548" w:rsidRDefault="001C7548" w:rsidP="001C7548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минут. </w:t>
      </w:r>
    </w:p>
    <w:p w:rsidR="001C7548" w:rsidRPr="001C7548" w:rsidRDefault="001C7548" w:rsidP="001C754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Процедура проведения контрольного мероприятия</w:t>
      </w:r>
    </w:p>
    <w:p w:rsidR="001C7548" w:rsidRPr="001C7548" w:rsidRDefault="001C7548" w:rsidP="001C754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ходе самостоятельной работы дети заполняют предложенную таблицу, которая является объектом оценивания. </w:t>
      </w:r>
    </w:p>
    <w:p w:rsidR="001C7548" w:rsidRPr="001C7548" w:rsidRDefault="001C7548" w:rsidP="001C754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7548" w:rsidRPr="001C7548" w:rsidRDefault="001C7548" w:rsidP="001C754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оценивания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518"/>
        <w:gridCol w:w="6129"/>
        <w:gridCol w:w="992"/>
      </w:tblGrid>
      <w:tr w:rsidR="001C7548" w:rsidRPr="001C7548" w:rsidTr="00417694">
        <w:tc>
          <w:tcPr>
            <w:tcW w:w="2518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1C7548" w:rsidRPr="001C7548" w:rsidTr="00417694">
        <w:tc>
          <w:tcPr>
            <w:tcW w:w="2518" w:type="dxa"/>
            <w:vMerge w:val="restart"/>
          </w:tcPr>
          <w:p w:rsidR="001C7548" w:rsidRPr="001C7548" w:rsidRDefault="001C7548" w:rsidP="001C7548">
            <w:pPr>
              <w:spacing w:line="0" w:lineRule="atLeast"/>
              <w:ind w:left="-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информации заданным параметрам (по горизонтали)</w:t>
            </w: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 всех ячейках соответствует наименованию строки, взята из текста</w:t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5 ячеек соответствует наименованию строки, взята из текста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3-4 ячеек соответствует наименованию строки, взята из текста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менее ячейки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2518" w:type="dxa"/>
            <w:vMerge w:val="restart"/>
          </w:tcPr>
          <w:p w:rsidR="001C7548" w:rsidRPr="001C7548" w:rsidRDefault="001C7548" w:rsidP="001C7548">
            <w:pPr>
              <w:spacing w:line="0" w:lineRule="atLeast"/>
              <w:ind w:left="-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информации заданным параметрам (по вертикали)</w:t>
            </w:r>
          </w:p>
        </w:tc>
        <w:tc>
          <w:tcPr>
            <w:tcW w:w="6129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во всех ячейках соответствует наименованию строки, взята из текста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5 ячеек соответствует наименованию строки, взята из текста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3-4 ячеек соответствует наименованию строки, взята из текста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менее ячейки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2518" w:type="dxa"/>
            <w:vMerge w:val="restart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Лаконичность </w:t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выбранной информации</w:t>
            </w: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сформулирована словом (словосочетанием)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сформулирована предложением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C7548" w:rsidRPr="001C7548" w:rsidTr="00417694">
        <w:tc>
          <w:tcPr>
            <w:tcW w:w="2518" w:type="dxa"/>
            <w:vMerge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1C7548" w:rsidRPr="001C7548" w:rsidRDefault="001C7548" w:rsidP="001C7548">
            <w:pPr>
              <w:spacing w:line="0" w:lineRule="atLeast"/>
              <w:ind w:left="-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сформулирована  несколькими предложениями </w:t>
            </w:r>
          </w:p>
        </w:tc>
        <w:tc>
          <w:tcPr>
            <w:tcW w:w="992" w:type="dxa"/>
          </w:tcPr>
          <w:p w:rsidR="001C7548" w:rsidRPr="001C7548" w:rsidRDefault="001C7548" w:rsidP="001C75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1C7548" w:rsidRPr="001C7548" w:rsidRDefault="001C7548" w:rsidP="001C7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548" w:rsidRPr="001C7548" w:rsidRDefault="001C7548" w:rsidP="001C754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«Прочитайте текст и заполните строки таблицы, выбирая из текста необходимую информацию. Ответ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записывайте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словом или словосочетанием». На заполнение таблицы вам отводится 20 минут. </w:t>
      </w:r>
    </w:p>
    <w:tbl>
      <w:tblPr>
        <w:tblW w:w="949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1272"/>
        <w:gridCol w:w="1701"/>
      </w:tblGrid>
      <w:tr w:rsidR="001C7548" w:rsidRPr="001C7548" w:rsidTr="00417694">
        <w:trPr>
          <w:trHeight w:val="289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Эпос </w:t>
            </w: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Лирика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Драма </w:t>
            </w:r>
          </w:p>
        </w:tc>
      </w:tr>
      <w:tr w:rsidR="001C7548" w:rsidRPr="001C7548" w:rsidTr="00417694">
        <w:trPr>
          <w:trHeight w:val="267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Отличительные признаки произведений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77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Текст</w:t>
      </w:r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p w:rsidR="001C7548" w:rsidRPr="001C7548" w:rsidRDefault="001C7548" w:rsidP="001C7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Роды и жанры литературы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начинаете читать и обсуждать произведения русской и зарубежной литературы 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XVIII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XIX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веков. Очень важно запомнить, что все произведения художественной литературы делятся на три большие группы, или, иначе говоря, роды литературы: эпос, лирика и драма.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образовать от этих терминов определения, то получится, что мы знаем произведения эпические, лирические, драматические.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Эпические произведения повествуют о событиях, происходящих с героями произведений.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Лирические произведения передают чувства, мысли, переживания человека.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Драматические произведения изображают действия, в которых участвуют герои. Драматические произведения предназначены для постановки на сцене.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род литературы состоит из более мелких групп произведений, которые называются жанрами.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Многие жанры, входящие в каждую из этих групп (родов), вам уже давно известны, например: эпос включает в себя рассказы, повести, крупные прозаические произведения – романы; лирика – стихотворения; драма – пьесы, сценки.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дальнейшем ваши знания о жанрах будут расширяться. Вы узнаете о романах-эпопеях и трагедиях, поэмах и одах…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2 «Империя и христиане»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Римляне с давних пор терпимо относились к верованиям других народов, но неохотно допускали «чужих» богов в самом Риме. Однако интерес к древним и загадочным религиозным учениям Востока усиливался. Жрецы «отеческих» богов, почитавшихся в Древнем Риме, стали терять свое влияние. В ответ на это власти приняли решение об устранении чужеземных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верований среди римлян, об ограничении общин иноверцев. Среди тех, кто вызывал особое подозрение, были и христиане.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Христианами стали называть тех людей, которые уверовали в Иисуса Христа, Сына Божьего, распятого и воскресшего. Предания христиан были записаны в книгах Нового Завета или Евангелиях (Евангелие – значит «благая весть»), являвшихся частью Библии. В Евангелиях рассказывалось о земной жизни Иисуса, который пришел спасти мир и принес себя в жертву за грехи всех людей, приняв рабскую казнь – распятие на кресте, а затем воскрес и явился своим ученикам – апостолам.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И. Христа стало временем отсчета новой или нашей эры.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Христианские общины с Востока распространились в Греции и в Риме. Свое собрание члены христианской общины называли по-гречески «экклесия»; в русском переводе мы пользуемся словом «церковь», которое в широком смысле означает «собрание верующих».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века существования христианства его исповедовала лишь небольшая часть населения империи, они преследовались властями Римской империи. И лишь в 4 в. по приказу императора Константина преследования христиан были прекращены, а авторитет христианской церкви был использован на благо государства.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3 «Новая вера арабов»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7 в. дела у арабов шли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блестяще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Арабов разделяла тогда не только пустыня, но и религиозные верования. В большинстве своем арабы были язычниками, хотя были среди них и иудеи, и христиане. Распространение этих религий свидетельствовало о готовности многих арабов отречься от прежних богов и принять веру в единого могущественного и грозного бога, но не через обращение в иудаизм или христианство. Рано или поздно должен был появиться проповедник новой религии, понятной и близкой язычникам-арабам, но признававший истинной лишь веру в единого Бога – Аллаха. Таким проповедником стал Мухаммед, уверовавший, что к нему являлся архангел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устами которого говорил сам Бог.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вокруг нового пророка собралась небольшая группа сторонников, мусульман. Их  преследовали арабы-язычники, и в 622г. Мухаммед покинул г. Мекку, где он жил, и переселился в г.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Ясриб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событие почитается мусульманами как священное. Год переселения стал для них первым годом нового летосчисления.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числа сторонников новой религии г.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Ясриб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Медину (город пророка). Здесь устраивается первая мечеть, дом для молитв. … Из одинокой проповеди гонимого пророка родилось религиозное учение, наряду с христианством, являющееся сегодня одной из мировых религий – ислам.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Мусульмане (покорные богу) верят в единого всемогущего Аллаха. Каждый мусульманин обязан свято соблюдать предписания Корана – священной книги.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Таблица для заполнения к текстам 2,3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1C7548" w:rsidRPr="001C7548" w:rsidTr="00417694">
        <w:trPr>
          <w:trHeight w:val="198"/>
        </w:trPr>
        <w:tc>
          <w:tcPr>
            <w:tcW w:w="354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Основные положения 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Христианство 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Ислам </w:t>
            </w:r>
          </w:p>
        </w:tc>
      </w:tr>
      <w:tr w:rsidR="001C7548" w:rsidRPr="001C7548" w:rsidTr="00417694">
        <w:trPr>
          <w:trHeight w:val="132"/>
        </w:trPr>
        <w:tc>
          <w:tcPr>
            <w:tcW w:w="354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во всемогущего Творца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6"/>
        </w:trPr>
        <w:tc>
          <w:tcPr>
            <w:tcW w:w="354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Священная книга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55"/>
        </w:trPr>
        <w:tc>
          <w:tcPr>
            <w:tcW w:w="354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Летосчисление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11"/>
        </w:trPr>
        <w:tc>
          <w:tcPr>
            <w:tcW w:w="354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для обрядов и молитв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Текст 4 «Главные члены предложения»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слова в предложении, которые выражены самостоятельными частями речи и отвечают на вопросы, называются членами предложения. Слова служебных частей речи (предлоги, союзы и частицы) не отвечают на вопросы. Поэтому не являются членами предложения.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члены предложения делятся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главные и второстепенные.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Главные члены предложения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подлежащее и сказуемое. Без них нельзя построить предложение. Они составляют его грамматическую основу.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Остальные члены предложения называются второстепенными.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Подлежащее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главный член предложения, который обозначает предмет речи, то есть о ком или о чем говорится в предложении. Подлежащее отвечает на вопросы Кто? Что?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чаще всего выражается именем существительным или местоимением в форме именительного падежа (Осень наступила.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читаю книгу).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Сказуемое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главный член предложения, который обозначает, что говорится о предмете речи.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Сказуемое отвечает на вопросы что делает предмет? (Солнце всходит); КАКОВ ПРЕДМЕТ? (Денек сегодня хорош.); что такое предмет? Кто он такой?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(Солнце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яркая звезда.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Волк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хищный зверь.)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Сказуемое может быть выражено глаголом, именем прилагательным и существительным.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некоторых предложениях нелегко обнаружить подлежащие. Найдем его, например, в предложении: Клен намочил дождь.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Напомним, что подлежащее может быть существительным (местоимением), стоящим в форме именительного падежа (Кто?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же существительное (местоимение) употреблено в форме винительного падежа (Кого?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Что?), то оно является второстепенным членом предложения.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Чтобы разобраться в этом, нужно от сказуемого задать к слову двойной вопрос.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Итак, Клен намочил дождь. Сказуемое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намочил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обозначает действие. А кто или что его производит? Кто или что является действующим лицом? Дождь. Это слово отвечает на вопрос именительного падежа что?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проверки можно задать двойной вопрос этого падежа: намочил (Кто?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 дождь.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 клен стоит не в именительном, а в винительном падеже: намочил (Кого?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 клен.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Двойной вопрос и здесь помогает.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Значит, в таких предложениях нужно находить подлежащее по смыслу (оно обозначает действующее лицо и предмет) и по двойному вопросу Кто? Что?,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который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задаем от глагола сказуемого.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Таблица для заполнения к тексту 4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0"/>
        <w:gridCol w:w="2393"/>
        <w:gridCol w:w="4536"/>
      </w:tblGrid>
      <w:tr w:rsidR="001C7548" w:rsidRPr="001C7548" w:rsidTr="00417694">
        <w:tc>
          <w:tcPr>
            <w:tcW w:w="2710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Подлежащее 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1C7548" w:rsidRPr="001C7548" w:rsidTr="00417694">
        <w:tc>
          <w:tcPr>
            <w:tcW w:w="2710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2710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2710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6" w:name="_Toc466233240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Пачина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Ольга Васильевна,</w:t>
      </w:r>
      <w:bookmarkEnd w:id="26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uppressAutoHyphens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заместитель директора по УВР МБОУ,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7" w:name="_Toc466233241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Кадырова Татьяна Васильевна, Иванова Оксана Анатольевна,</w:t>
      </w:r>
      <w:bookmarkEnd w:id="27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28" w:name="_Toc466233242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Валитова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Зульфия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Фоатовна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,</w:t>
      </w:r>
      <w:bookmarkEnd w:id="28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uppressAutoHyphens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учителя МБОУ «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Куединская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СОШ №2 – БШ» 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Куединского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района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ar-SA"/>
        </w:rPr>
      </w:pPr>
      <w:bookmarkStart w:id="29" w:name="_Toc466233243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ar-SA"/>
        </w:rPr>
        <w:t xml:space="preserve">Описание контрольного мероприятия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ar-SA"/>
        </w:rPr>
        <w:br/>
        <w:t xml:space="preserve">по оценке умения выделить в тексте события  и отобразить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ar-SA"/>
        </w:rPr>
        <w:br/>
        <w:t>их в последовательности изложения согласно тексту (5 класс)</w:t>
      </w:r>
      <w:bookmarkEnd w:id="29"/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Актуальность: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преобразовать те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кст в сх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ему является одним из приоритетных направлений в деятельности педагогов разных предметов. Преобразование информации позволяет определить уровень усвоения материала учащимся, помогает кратко передать информацию и работать с текстами разных видов. 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Образовательный результат: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выделить в тексте события и отобразить их в последовательности изложения согласно тексту.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Конкретизация результата: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 умеет отобразить последовательность событий текста-повествования  в схеме.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Объект оценивания: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цепочка, отражающая последовательность событий.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Техническое задание учащимся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Прочитайте текст. Составьте цепочку, отражающую последовательность событий при передвижении экспедиции Магеллана в кругосветном путешествии. Под событием следует понимать действие, произошедшее в определенном месте в определенное время. </w:t>
      </w: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Отражая событие в цепочке, укажите географическое название и время, в которое оно происходило.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 можете использовать цитаты из текста или записать данную информацию своими словами. На выполнение работы у вас есть 20 минут.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521"/>
        <w:gridCol w:w="1559"/>
      </w:tblGrid>
      <w:tr w:rsidR="001C7548" w:rsidRPr="001C7548" w:rsidTr="0041769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</w:tr>
      <w:tr w:rsidR="001C7548" w:rsidRPr="001C7548" w:rsidTr="0041769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Наличие фактических ошибок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Географические названия и время действия отражены правильно, в соответствии с содержанием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пунктов следования Магеллана и время действия не совпадают с названиями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1C7548" w:rsidRPr="001C7548" w:rsidTr="0041769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Последова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тельность событий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 события расположены в соответствии с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последовательностью, представленной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 1 или 2 ошибки в расположении событий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Последовательность в передвижении героя нарушена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1C7548" w:rsidRPr="001C7548" w:rsidTr="0041769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Оформле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ние схемы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Обозначены пункты, есть связь между ними; указано направление движения, лишней информации 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 незначительное нарушение в оформлении схемы (нарушено одно из предъявляемых требований)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Нарушено более одного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1C7548" w:rsidRPr="001C7548" w:rsidTr="0041769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4.Содержание схемы соответствует заданию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цепочке зафиксировано географическое место и время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цепочке отражено только географическое место или только дата события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4D2E6D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Записана дополнительная или не связанная с происходящим событием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C7548" w:rsidRPr="001C7548" w:rsidTr="00417694"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5.Количество событий, отраженных в схеме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цепочке отражены все события, связанные с путешествием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C7548" w:rsidRPr="001C7548" w:rsidTr="0041769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34" w:right="-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цепочке отражены не все события, связанные с путешествием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1C7548" w:rsidRPr="001C7548" w:rsidRDefault="001C7548" w:rsidP="001C7548">
            <w:pPr>
              <w:suppressAutoHyphens/>
              <w:snapToGrid w:val="0"/>
              <w:spacing w:after="0" w:line="240" w:lineRule="auto"/>
              <w:ind w:left="-567" w:right="-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C7548" w:rsidRPr="001C7548" w:rsidRDefault="001C7548" w:rsidP="001C7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количество баллов, которое может получить ученик в ходе процедуры оценивания, должно равняться 20.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Процедура оценивания: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 умения производится во внеурочной деятельности в рамках спецкурса «Основы эффективного чтения». На выполнение задания отводится 20 минут. По результатам процедуры определяется уровень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 у учащихся: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среднего – менее 8 баллов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8-10 баллов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 среднего – 13-15 баллов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18-20 баллов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548" w:rsidRPr="001C7548" w:rsidRDefault="001C7548" w:rsidP="001C7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Дидактический материал</w:t>
      </w:r>
    </w:p>
    <w:p w:rsidR="001C7548" w:rsidRPr="001C7548" w:rsidRDefault="001C7548" w:rsidP="001C75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0D1B5960" wp14:editId="6D405CD0">
            <wp:simplePos x="0" y="0"/>
            <wp:positionH relativeFrom="column">
              <wp:posOffset>13335</wp:posOffset>
            </wp:positionH>
            <wp:positionV relativeFrom="paragraph">
              <wp:posOffset>57150</wp:posOffset>
            </wp:positionV>
            <wp:extent cx="135890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196" y="21295"/>
                <wp:lineTo x="211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548" w:rsidRPr="001C7548" w:rsidRDefault="001C7548" w:rsidP="001C75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Первое кругосветное путешествие </w:t>
      </w:r>
      <w:r w:rsidRPr="001C75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/>
      </w:r>
      <w:proofErr w:type="spellStart"/>
      <w:r w:rsidRPr="001C75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Фернана</w:t>
      </w:r>
      <w:proofErr w:type="spellEnd"/>
      <w:r w:rsidRPr="001C75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Магеллана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Фернан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Магеллан - португальский мореплаватель. Родился в 1470 году в дворянской семье. В детстве служил пажом в свите португальской королевы, получил хорошее образование, изучал космографию, навигацию и астрономию.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марте 1518 года в испанском городе Вальядолиде Королевский совет рассматривал проект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Фернана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Магеллана о морском походе юго-западным путем к Островам Пряностей, к этим «чудесным Малаккским островам, обладание которыми обогатит Испанию!».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54BF2099" wp14:editId="43526373">
            <wp:simplePos x="0" y="0"/>
            <wp:positionH relativeFrom="column">
              <wp:posOffset>4493260</wp:posOffset>
            </wp:positionH>
            <wp:positionV relativeFrom="paragraph">
              <wp:posOffset>92075</wp:posOffset>
            </wp:positionV>
            <wp:extent cx="1589405" cy="14700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47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Флагманская каравелла «Тринидад»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сентябре 1519 года от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Санлукар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-де-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Баррамеда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отошла флотилия из пяти кораблей. Флагманским шел «Тринидад» водоизмещением 110 тонн. Маленький человек с жесткой бородой, холодными колючими глазами глядел на удаляющийся берег, и изредка отдавал короткие команды.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Сорокалетний дворянин из португальского захолустья, ныне главный капитан флота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Фернан-ди-Магальяниш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достиг цели, которой добивался вот уже сколько лет. За его плечами участие в пиратских набегах. Но золото шло в другие руки. Теперь же вот она, флотилия, которая принесет ему богатства. Его проект отверг португальский король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Мануэль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 заключен договор с королем Испании Карлом V, по которому двадцатая часть дохода с новооткрытых земель буде поступать ему, </w:t>
      </w:r>
      <w:proofErr w:type="spellStart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Фернану</w:t>
      </w:r>
      <w:proofErr w:type="spellEnd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Магеллану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Экспедиция </w:t>
      </w:r>
      <w:proofErr w:type="spellStart"/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Фернана</w:t>
      </w:r>
      <w:proofErr w:type="spellEnd"/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Магеллана в океане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50151360" wp14:editId="53952BE1">
            <wp:simplePos x="0" y="0"/>
            <wp:positionH relativeFrom="column">
              <wp:posOffset>13970</wp:posOffset>
            </wp:positionH>
            <wp:positionV relativeFrom="paragraph">
              <wp:posOffset>73660</wp:posOffset>
            </wp:positionV>
            <wp:extent cx="2433955" cy="154559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4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Корабли, конечно, были не новыми. И «Сан-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Антоньо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Консепсион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«Виктория», «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Сант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-Яго», все они немало повидали на своем веку, да и команда в основном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посетители портовых таверн. Но свежий ветер наполнял паруса. Относительно благополучное плавание Магеллана длилось всего несколько дней, до Канарских островов. Главный капитан </w:t>
      </w: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флота</w:t>
      </w: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отказался от рекомендации португальских лоций и, дойдя до широты Гвинейского залива, его каравеллы повернули на юго-запад. Решение флагмана вызвало недовольство Хуана де Картахены, родственника короля, капитана «Сан-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Антоньо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назначенного Карлом V инспектором экспедиции. Как только флотилия пересекла экватор, инспектор заявил, что </w:t>
      </w:r>
      <w:proofErr w:type="spellStart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Фернан</w:t>
      </w:r>
      <w:proofErr w:type="spellEnd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Магеллан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нарушает королевские инструкции. Горячий спор закончился приказом об аресте инспектора. Картахена затаил обиду. В конце ноября каравеллы достигли Бразилии, а 10 января вошли в устье Ла-Платы. На карту местности впервые наносится наименование «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Монтвиди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» (ныне здесь расположена столица Уругвая — Монтевидео).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Великий </w:t>
      </w: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Магеллан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лихорадочно ищет пролив в Южное море. Но ни Ла-Плата, ни залив Сан-Матиас не оправдали надежд экспедиции. Капитан решил остановиться на зимовку в гавани. Ирония судьбы: мореплаватели находились буквально рядом с проливом, который искали. Второго апреля 1519 года среди участников экспедиции разразился мятеж, но благодаря силе и хитрости </w:t>
      </w: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Магеллана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восстановился порядок. Надо было обладать волевыми качествами, чтобы продолжать плавание с людьми, готовыми ради собственной выгоды на любые предательства. Именно настойчивость капитана флотилии привела к открытию прохода из Атлантики в Южное море. На 52 южной параллели открылась широкая выемка, разведка, состоявшая из двух судов, подтвердила, что это не река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везде была соленая вода.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После двадцатидневного плавания по проливу, в последствии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именем первооткрывателя, корабли </w:t>
      </w: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Магеллана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увидели перед собой другое море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Южное. Желанная цель была достигнута. В необъятном океане капитан ни разу не встретился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штормом. Океан был удивительно тихим и спокойным. Его назвали «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Пасифико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«Тихий», «Мирный». В XVII веке это имя окончательно утвердилось вместо названия «Южное море». Жестокий голод и болезни преследовали путешественников. Три месяца потребовалось, чтобы пересечь океан и достигнуть цветущих Марианских островов. Начался новый этап экспедиции – знакомства и сражения, где в одном из них погибает предводитель. Вот так великий мореплаватель пересек два океана, чтобы найти свой конец в разбойничьей стычке! И только два судна закончили миссию </w:t>
      </w:r>
      <w:proofErr w:type="spellStart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Фернана</w:t>
      </w:r>
      <w:proofErr w:type="spellEnd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Магеллана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увидели Острова Пряностей, находившиеся на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Молуккском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архипелаге. Нагруженные пряностями корабли отправились в обратный путь. «Тринидад» не смог вернуться на родину, так как матросов захватили в плен, где они умерли в тюрьмах и на плантациях.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5594E639" wp14:editId="4C5105F4">
            <wp:simplePos x="0" y="0"/>
            <wp:positionH relativeFrom="column">
              <wp:posOffset>1270</wp:posOffset>
            </wp:positionH>
            <wp:positionV relativeFrom="paragraph">
              <wp:posOffset>182245</wp:posOffset>
            </wp:positionV>
            <wp:extent cx="2264410" cy="1543685"/>
            <wp:effectExtent l="0" t="0" r="2540" b="0"/>
            <wp:wrapSquare wrapText="bothSides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43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Каравелла «Виктория»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Каравелла «Виктория» же, выдержав жестокую бурю у мыса Доброй Надежды, вошла в Атлантический океан. И только 6 сентября 1522 года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аванпорту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Севильи, жители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Санлукар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-де-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Баррамеда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увидели одинокую каравеллу. Причалив, на берег сошло 18 изможденных человек – это были остатки экспедиции </w:t>
      </w:r>
      <w:proofErr w:type="spellStart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Фернана</w:t>
      </w:r>
      <w:proofErr w:type="spellEnd"/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Магеллана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Пролив имени </w:t>
      </w:r>
      <w:proofErr w:type="spellStart"/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Фернана</w:t>
      </w:r>
      <w:proofErr w:type="spellEnd"/>
      <w:r w:rsidRPr="001C7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Магеллана</w:t>
      </w: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C7548" w:rsidRPr="001C7548" w:rsidRDefault="001C7548" w:rsidP="001C7548">
      <w:pPr>
        <w:shd w:val="clear" w:color="auto" w:fill="FFFFFF"/>
        <w:suppressAutoHyphens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5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6DFFE" wp14:editId="3A4C19D8">
            <wp:extent cx="3187700" cy="190341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0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48" w:rsidRPr="001C7548" w:rsidRDefault="001C7548" w:rsidP="001C7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br w:type="page"/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</w:pPr>
      <w:bookmarkStart w:id="30" w:name="_Toc466233244"/>
      <w:proofErr w:type="spellStart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lastRenderedPageBreak/>
        <w:t>Дюкова</w:t>
      </w:r>
      <w:proofErr w:type="spellEnd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Татьяна</w:t>
      </w:r>
      <w:r w:rsidRPr="001C7548">
        <w:rPr>
          <w:rFonts w:ascii="Times New Roman" w:eastAsia="+mn-ea" w:hAnsi="Times New Roman" w:cs="Times New Roman"/>
          <w:b/>
          <w:bCs/>
          <w:i/>
          <w:kern w:val="28"/>
          <w:sz w:val="28"/>
          <w:szCs w:val="28"/>
        </w:rPr>
        <w:t xml:space="preserve"> </w:t>
      </w:r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>Владимировна, Вяткина Наталья Владимировна,</w:t>
      </w:r>
      <w:bookmarkEnd w:id="30"/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</w:pPr>
      <w:bookmarkStart w:id="31" w:name="_Toc466233245"/>
      <w:proofErr w:type="spellStart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>Беклемышева</w:t>
      </w:r>
      <w:proofErr w:type="spellEnd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Татьяна Алексеевна, Шатрова-Некрасова Ольга Ивановна,</w:t>
      </w:r>
      <w:bookmarkEnd w:id="31"/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учителя МБОУ «Рождественская СОШ» Карагайского района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="+mn-ea" w:hAnsiTheme="majorHAnsi" w:cstheme="majorBidi"/>
          <w:b/>
          <w:bCs/>
          <w:sz w:val="28"/>
          <w:szCs w:val="28"/>
          <w:lang w:eastAsia="ru-RU"/>
        </w:rPr>
      </w:pPr>
      <w:bookmarkStart w:id="32" w:name="_Toc466233246"/>
      <w:r w:rsidRPr="001C7548">
        <w:rPr>
          <w:rFonts w:asciiTheme="majorHAnsi" w:eastAsia="+mn-ea" w:hAnsiTheme="majorHAnsi" w:cstheme="majorBidi"/>
          <w:b/>
          <w:bCs/>
          <w:sz w:val="28"/>
          <w:szCs w:val="28"/>
          <w:lang w:eastAsia="ru-RU"/>
        </w:rPr>
        <w:t xml:space="preserve">Описание контрольного мероприятия по оценке умения </w:t>
      </w:r>
      <w:r w:rsidRPr="001C7548">
        <w:rPr>
          <w:rFonts w:asciiTheme="majorHAnsi" w:eastAsia="+mn-ea" w:hAnsiTheme="majorHAnsi" w:cstheme="majorBidi"/>
          <w:b/>
          <w:bCs/>
          <w:sz w:val="28"/>
          <w:szCs w:val="28"/>
          <w:lang w:eastAsia="ru-RU"/>
        </w:rPr>
        <w:br/>
        <w:t xml:space="preserve">извлекать необходимую информацию из сравнительной таблицы </w:t>
      </w:r>
      <w:r w:rsidRPr="001C7548">
        <w:rPr>
          <w:rFonts w:asciiTheme="majorHAnsi" w:eastAsia="+mn-ea" w:hAnsiTheme="majorHAnsi" w:cstheme="majorBidi"/>
          <w:b/>
          <w:bCs/>
          <w:sz w:val="28"/>
          <w:szCs w:val="28"/>
          <w:lang w:eastAsia="ru-RU"/>
        </w:rPr>
        <w:br/>
        <w:t>(для 6 класса)</w:t>
      </w:r>
      <w:bookmarkEnd w:id="32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kern w:val="24"/>
          <w:sz w:val="16"/>
          <w:szCs w:val="16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Конкретизированный образовательный результат: </w:t>
      </w:r>
      <w:r w:rsidRPr="001C75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</w:t>
      </w:r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мение извлекать необходимую информацию из сравнительной таблицы.</w:t>
      </w: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оценивания: 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по 4-м разделам</w:t>
      </w: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учащимся: </w:t>
      </w: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таблица. Опираясь на данные таблицы, ответьте на вопросы. Задания 1-4 разделов предполагают краткий ответ. При оценивании учитывается полнота и правильность ответа.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записываются в отведенном для этого месте.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Время на выполнение работы – 20 минут.</w:t>
      </w:r>
    </w:p>
    <w:p w:rsidR="001C7548" w:rsidRPr="001C7548" w:rsidRDefault="001C7548" w:rsidP="001C7548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7548" w:rsidRPr="001C7548" w:rsidRDefault="001C7548" w:rsidP="001C754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>Таблица  «Сравнительные характеристики напольных покрытий»</w:t>
      </w:r>
    </w:p>
    <w:p w:rsidR="001C7548" w:rsidRPr="001C7548" w:rsidRDefault="001C7548" w:rsidP="001C754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402"/>
      </w:tblGrid>
      <w:tr w:rsidR="001C7548" w:rsidRPr="001C7548" w:rsidTr="00417694">
        <w:trPr>
          <w:trHeight w:val="352"/>
        </w:trPr>
        <w:tc>
          <w:tcPr>
            <w:tcW w:w="1843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536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Полимерный наливной пол</w:t>
            </w:r>
          </w:p>
        </w:tc>
        <w:tc>
          <w:tcPr>
            <w:tcW w:w="3402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Модульное </w:t>
            </w: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напольное покрытие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технологии монтажа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знания, наличие дорогостоящего оборудования, постоянного контроля и квалифицированного персонала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особых знаний в специализированной области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монтажу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Заливать пол можно только на специально подготовленное основание, без дефектов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необходимость в удалении старого покрытия и  других возможных загрязнителей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монтажа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укладки бригадой из 2-х человек на 100 м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часа. Еще одни сутки нужны для высыхания поверхности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Опытное время укладки бригадой из двух мастеров на подготовленное основание на 100 м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часов 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рабочий процесс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покрытия требует остановки рабочего процесса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покрытия не требует остановки рабочего процесса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пол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пол через 7-10 дней после высыхания пола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пол сразу, после монтажа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покрытия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и сколы могут образоваться при воздействии тяжелых предметов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прочность материала обеспечивает его надежность и износостойкость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локального ремонта практически невозможно попасть в цвет; ремонт занимает гораздо больше времени в связи с подготовкой основания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ремонта необходимо просто поврежденную плитку снять и заменить новой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 переноса покрытия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Невозможно. Трудно снимать с основания в случае необходимости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Легкость демонтажа и возможность его повторного монтажа укладки позволяет переносить покрытие из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помещения в другое</w:t>
            </w:r>
          </w:p>
        </w:tc>
      </w:tr>
      <w:tr w:rsidR="001C7548" w:rsidRPr="001C7548" w:rsidTr="00417694">
        <w:tc>
          <w:tcPr>
            <w:tcW w:w="1843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</w:t>
            </w:r>
          </w:p>
        </w:tc>
        <w:tc>
          <w:tcPr>
            <w:tcW w:w="4536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м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полиуретанового покрытия высотой 4 мм стоит 1427,4 руб., что на 30% дороже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Sensor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м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Sensor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5 мм стоит 1098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дополнительных расходов нет</w:t>
            </w:r>
          </w:p>
        </w:tc>
      </w:tr>
    </w:tbl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Ответ на основании извлечения информации из ячеек таблицы (в вопросе содержится указание на наименование строки и наименование столбца)</w:t>
      </w:r>
    </w:p>
    <w:p w:rsidR="001C7548" w:rsidRPr="001C7548" w:rsidRDefault="001C7548" w:rsidP="004D2E6D">
      <w:pPr>
        <w:numPr>
          <w:ilvl w:val="0"/>
          <w:numId w:val="3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Сколько стоит установить 1 м</w:t>
      </w:r>
      <w:proofErr w:type="gramStart"/>
      <w:r w:rsidRPr="001C7548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proofErr w:type="gramEnd"/>
      <w:r w:rsidRPr="001C75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полиуретанового покрытия высотой 4 мм?</w:t>
      </w:r>
    </w:p>
    <w:p w:rsidR="001C7548" w:rsidRPr="001C7548" w:rsidRDefault="001C7548" w:rsidP="004D2E6D">
      <w:pPr>
        <w:numPr>
          <w:ilvl w:val="0"/>
          <w:numId w:val="33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характеристике говорится о трещинах и сколах при воздействии тяжелых предметов?</w:t>
      </w:r>
    </w:p>
    <w:p w:rsidR="001C7548" w:rsidRPr="001C7548" w:rsidRDefault="001C7548" w:rsidP="004D2E6D">
      <w:pPr>
        <w:numPr>
          <w:ilvl w:val="0"/>
          <w:numId w:val="33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ли перенос полимерного наливного пола?</w:t>
      </w:r>
    </w:p>
    <w:p w:rsidR="001C7548" w:rsidRPr="001C7548" w:rsidRDefault="001C7548" w:rsidP="004D2E6D">
      <w:pPr>
        <w:numPr>
          <w:ilvl w:val="0"/>
          <w:numId w:val="33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покрытие самое дорогостоящее?</w:t>
      </w:r>
    </w:p>
    <w:p w:rsidR="001C7548" w:rsidRPr="001C7548" w:rsidRDefault="001C7548" w:rsidP="004D2E6D">
      <w:pPr>
        <w:numPr>
          <w:ilvl w:val="0"/>
          <w:numId w:val="33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потребуется для укладки модульного напольного покрытия?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 Ответ на основании сравнения информации в строках таблицы (вопрос содержит указание на наименование строки и столбца) </w:t>
      </w:r>
    </w:p>
    <w:p w:rsidR="001C7548" w:rsidRPr="001C7548" w:rsidRDefault="001C7548" w:rsidP="004D2E6D">
      <w:pPr>
        <w:numPr>
          <w:ilvl w:val="0"/>
          <w:numId w:val="3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пол требует минимального времени монтажа? </w:t>
      </w:r>
    </w:p>
    <w:p w:rsidR="001C7548" w:rsidRPr="001C7548" w:rsidRDefault="001C7548" w:rsidP="004D2E6D">
      <w:pPr>
        <w:numPr>
          <w:ilvl w:val="0"/>
          <w:numId w:val="3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быстрее монтаж или перенос модульного напольного покрытия?</w:t>
      </w:r>
    </w:p>
    <w:p w:rsidR="001C7548" w:rsidRPr="001C7548" w:rsidRDefault="001C7548" w:rsidP="004D2E6D">
      <w:pPr>
        <w:numPr>
          <w:ilvl w:val="0"/>
          <w:numId w:val="3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пол требует остановки рабочего процесса?</w:t>
      </w:r>
    </w:p>
    <w:p w:rsidR="001C7548" w:rsidRPr="001C7548" w:rsidRDefault="001C7548" w:rsidP="004D2E6D">
      <w:pPr>
        <w:numPr>
          <w:ilvl w:val="0"/>
          <w:numId w:val="3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пола занимает больше времени?</w:t>
      </w:r>
    </w:p>
    <w:p w:rsidR="001C7548" w:rsidRPr="001C7548" w:rsidRDefault="001C7548" w:rsidP="004D2E6D">
      <w:pPr>
        <w:numPr>
          <w:ilvl w:val="0"/>
          <w:numId w:val="3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покрытие наиболее прочное?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Ответ на основании сравнения информации  в строках/столбцах таблицы (вопрос не содержит наименования стоки или столбцах) </w:t>
      </w:r>
    </w:p>
    <w:p w:rsidR="001C7548" w:rsidRPr="001C7548" w:rsidRDefault="001C7548" w:rsidP="004D2E6D">
      <w:pPr>
        <w:numPr>
          <w:ilvl w:val="0"/>
          <w:numId w:val="3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покрытие требует меньше финансовых затрат при ремонте и демонтаже?</w:t>
      </w:r>
    </w:p>
    <w:p w:rsidR="001C7548" w:rsidRPr="001C7548" w:rsidRDefault="001C7548" w:rsidP="004D2E6D">
      <w:pPr>
        <w:numPr>
          <w:ilvl w:val="0"/>
          <w:numId w:val="3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покрытие выбрать, если нельзя останавливать рабочий процесс? </w:t>
      </w:r>
    </w:p>
    <w:p w:rsidR="001C7548" w:rsidRPr="001C7548" w:rsidRDefault="001C7548" w:rsidP="004D2E6D">
      <w:pPr>
        <w:numPr>
          <w:ilvl w:val="0"/>
          <w:numId w:val="3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покрытие не требует квалифицированного персонала?</w:t>
      </w:r>
    </w:p>
    <w:p w:rsidR="001C7548" w:rsidRPr="001C7548" w:rsidRDefault="001C7548" w:rsidP="004D2E6D">
      <w:pPr>
        <w:numPr>
          <w:ilvl w:val="0"/>
          <w:numId w:val="3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пол требует времени для высыхания?</w:t>
      </w:r>
    </w:p>
    <w:p w:rsidR="001C7548" w:rsidRPr="001C7548" w:rsidRDefault="001C7548" w:rsidP="004D2E6D">
      <w:pPr>
        <w:numPr>
          <w:ilvl w:val="0"/>
          <w:numId w:val="3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могут образовываться сколы и трещины?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Решение практической задачи с привлечением информации таблицы </w:t>
      </w:r>
    </w:p>
    <w:p w:rsidR="001C7548" w:rsidRPr="001C7548" w:rsidRDefault="001C7548" w:rsidP="004D2E6D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 стоимость </w:t>
      </w: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модульного напольного покрытия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Sensor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Tech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5 мм для комнаты площадью 6 м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7548" w:rsidRPr="001C7548" w:rsidRDefault="001C7548" w:rsidP="004D2E6D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дней требуется остановить рабочий процесс при монтаже полимерного пола?</w:t>
      </w:r>
    </w:p>
    <w:p w:rsidR="001C7548" w:rsidRPr="001C7548" w:rsidRDefault="001C7548" w:rsidP="004D2E6D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какое время бригада из 4 мастеров уложит модульное покрытие площадью 100 м</w:t>
      </w:r>
      <w:r w:rsidRPr="001C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1C7548" w:rsidRPr="001C7548" w:rsidRDefault="001C7548" w:rsidP="004D2E6D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пол надо выбрать, если вы планируете переехать через два года в другое помещение и хотите сэкономить на ремонте?</w:t>
      </w:r>
    </w:p>
    <w:p w:rsidR="001C7548" w:rsidRPr="001C7548" w:rsidRDefault="001C7548" w:rsidP="004D2E6D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потребуется времени для укладки полимерного наливного пола бригадой из 2-х человек на 200 м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7548" w:rsidRPr="001C7548" w:rsidRDefault="001C7548" w:rsidP="001C754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параметры оценивания 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3"/>
        <w:gridCol w:w="4683"/>
        <w:gridCol w:w="1246"/>
      </w:tblGrid>
      <w:tr w:rsidR="001C7548" w:rsidRPr="001C7548" w:rsidTr="00417694">
        <w:tc>
          <w:tcPr>
            <w:tcW w:w="709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3" w:type="dxa"/>
          </w:tcPr>
          <w:p w:rsidR="001C7548" w:rsidRPr="001C7548" w:rsidRDefault="001C7548" w:rsidP="001C75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за каждый вопрос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раздела 1 (Ответ на основании извлечения информации из ячеек таблицы (в вопросе содержится указание на наименование строки и наименование столбца))</w:t>
            </w: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ответ полный, лаконичный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раздела 2 (Ответ на основании сравнения информации в строках таблицы (вопрос содержит указание на наименование строки и столбца))</w:t>
            </w: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выполнено, ответ полный, лаконичный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раздела 3 (Ответ на основании сравнения информации  в строках/столбцах таблицы (вопрос не содержит наименования стоки или столбцах))</w:t>
            </w: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выполнено, ответ полный, лаконичный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c>
          <w:tcPr>
            <w:tcW w:w="709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раздела 4 (Решение практической задачи с привлечением информации таблицы)</w:t>
            </w: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выполнено, ответ полный, лаконичный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548" w:rsidRPr="001C7548" w:rsidTr="00417694">
        <w:trPr>
          <w:trHeight w:val="279"/>
        </w:trPr>
        <w:tc>
          <w:tcPr>
            <w:tcW w:w="709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279"/>
        </w:trPr>
        <w:tc>
          <w:tcPr>
            <w:tcW w:w="709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3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C7548" w:rsidRPr="001C7548" w:rsidRDefault="001C7548" w:rsidP="001C75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33" w:name="_Toc466233247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lastRenderedPageBreak/>
        <w:t>Палайма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Татьяна Викторовна,</w:t>
      </w:r>
      <w:bookmarkEnd w:id="33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МБУ ДПО «РИМЦ» с. Усть-Кишерть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34" w:name="_Toc466233248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Яковлева Елена Александровна,</w:t>
      </w:r>
      <w:bookmarkEnd w:id="34"/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директора МБОУ «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Кишертская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 с. Усть-Кишерть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35" w:name="_Toc466233249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Мартыновских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Ирина Александровна,</w:t>
      </w:r>
      <w:bookmarkEnd w:id="35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36" w:name="_Toc466233250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Зигинова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Татьяна Николаевна,</w:t>
      </w:r>
      <w:bookmarkEnd w:id="36"/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МБОУ «</w:t>
      </w:r>
      <w:proofErr w:type="spellStart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Кишертская</w:t>
      </w:r>
      <w:proofErr w:type="spellEnd"/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 с. Усть-Кишерть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37" w:name="_Toc466233251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Описание контрольного мероприятия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по оценке </w:t>
      </w:r>
      <w:r w:rsidRPr="001C7548">
        <w:rPr>
          <w:rFonts w:asciiTheme="majorHAnsi" w:eastAsiaTheme="minorEastAsia" w:hAnsiTheme="majorHAnsi" w:cstheme="majorBidi"/>
          <w:b/>
          <w:bCs/>
          <w:sz w:val="28"/>
          <w:szCs w:val="28"/>
          <w:lang w:eastAsia="ru-RU"/>
        </w:rPr>
        <w:t xml:space="preserve">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умения выделять в тексте информацию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о последовательности действий персонажа и отображать ее в схеме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(для 7 класса)</w:t>
      </w:r>
      <w:bookmarkEnd w:id="37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1C7548" w:rsidRPr="001C7548" w:rsidRDefault="001C7548" w:rsidP="001C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является информационным обществом, очень важно научить школьников критически воспринимать поступающую к ним информацию. Основной единицей информации является текст. Умение грамотно работать с текстом – это одно из основополагающих умений для человека.</w:t>
      </w:r>
    </w:p>
    <w:p w:rsidR="001C7548" w:rsidRPr="001C7548" w:rsidRDefault="001C7548" w:rsidP="001C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обучающая задача состоит в том, чтобы совершенствовать приемы понимания текста, которые обучающийся сможет применять тогда и в том порядке, какой будет задавать конкретный текст (причем прием может переноситься на любой текст). Обучение пониманию текста решает также развивающие задачи, так как предусматривает активизацию в процессе чтения психических процессов, участвующих в понимании (внимание, память, воображение, мышление, эмоции и т.д.), формирование навыков самоконтроля, развитие интеллектуальной самостоятельности, эстетических чувств, волевых качеств. И, наконец, основная задача, связанная с формированием общей культуры ученика, – растить Читателя, который понимает текст.</w:t>
      </w:r>
    </w:p>
    <w:p w:rsidR="001C7548" w:rsidRPr="001C7548" w:rsidRDefault="001C7548" w:rsidP="001C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схем на уроках – считаем важным моментом в работе. На наш взгляд, одно из самых важных современных умений ученика 7 класса – это умение выделять необходимую информацию, выстраивать цепочки последовательности действий, так как именно в 7 классе учащиеся уже владеют определенным наличием навыков и умений, но ещё есть хороший запас времени для развития и коррекции данного «багажа».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Конкретизация результата:</w:t>
      </w:r>
    </w:p>
    <w:p w:rsidR="001C7548" w:rsidRPr="001C7548" w:rsidRDefault="001C7548" w:rsidP="001C75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в тексте информацию о последовательности действий персонажа и отображать ее в схеме (7 класс). 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оценивания: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заполненная на основе текста схема о последовательности действий заданного персонажа.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задание </w:t>
      </w:r>
      <w:proofErr w:type="gram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 и заполните схему о последовательности действий мамы, используя цитаты. Количество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не менее 10, действия записываются цитатами текста, где это возможно. При необходимости количество ячеек можно добавить.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работу 20 минут. Заполни схему о последовательности  действий мамы в данном эпизоде с использованием цитат текста.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B7A37B" wp14:editId="1C07611B">
                <wp:simplePos x="0" y="0"/>
                <wp:positionH relativeFrom="column">
                  <wp:posOffset>2866086</wp:posOffset>
                </wp:positionH>
                <wp:positionV relativeFrom="paragraph">
                  <wp:posOffset>177800</wp:posOffset>
                </wp:positionV>
                <wp:extent cx="336550" cy="209550"/>
                <wp:effectExtent l="0" t="19050" r="44450" b="38100"/>
                <wp:wrapNone/>
                <wp:docPr id="4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09550"/>
                        </a:xfrm>
                        <a:prstGeom prst="rightArrow">
                          <a:avLst>
                            <a:gd name="adj1" fmla="val 50000"/>
                            <a:gd name="adj2" fmla="val 401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3" style="position:absolute;margin-left:225.7pt;margin-top:14pt;width:2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"/>
            </w:pict>
          </mc:Fallback>
        </mc:AlternateContent>
      </w:r>
      <w:r w:rsidRPr="001C7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4FDDB" wp14:editId="402BAB7A">
                <wp:simplePos x="0" y="0"/>
                <wp:positionH relativeFrom="column">
                  <wp:posOffset>4623766</wp:posOffset>
                </wp:positionH>
                <wp:positionV relativeFrom="paragraph">
                  <wp:posOffset>177800</wp:posOffset>
                </wp:positionV>
                <wp:extent cx="336550" cy="209550"/>
                <wp:effectExtent l="0" t="19050" r="44450" b="38100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09550"/>
                        </a:xfrm>
                        <a:prstGeom prst="rightArrow">
                          <a:avLst>
                            <a:gd name="adj1" fmla="val 50000"/>
                            <a:gd name="adj2" fmla="val 401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" style="position:absolute;margin-left:364.1pt;margin-top:14pt;width:2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"/>
            </w:pict>
          </mc:Fallback>
        </mc:AlternateContent>
      </w:r>
      <w:r w:rsidRPr="001C7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5E36E4" wp14:editId="476CC549">
                <wp:simplePos x="0" y="0"/>
                <wp:positionH relativeFrom="column">
                  <wp:posOffset>1153464</wp:posOffset>
                </wp:positionH>
                <wp:positionV relativeFrom="paragraph">
                  <wp:posOffset>177800</wp:posOffset>
                </wp:positionV>
                <wp:extent cx="336550" cy="209550"/>
                <wp:effectExtent l="0" t="19050" r="44450" b="38100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09550"/>
                        </a:xfrm>
                        <a:prstGeom prst="rightArrow">
                          <a:avLst>
                            <a:gd name="adj1" fmla="val 50000"/>
                            <a:gd name="adj2" fmla="val 401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3" style="position:absolute;margin-left:90.8pt;margin-top:14pt;width:2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"/>
            </w:pict>
          </mc:Fallback>
        </mc:AlternateConten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2"/>
        <w:gridCol w:w="1352"/>
        <w:gridCol w:w="1353"/>
        <w:gridCol w:w="1353"/>
      </w:tblGrid>
      <w:tr w:rsidR="001C7548" w:rsidRPr="001C7548" w:rsidTr="004176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1558"/>
      </w:tblGrid>
      <w:tr w:rsidR="001C7548" w:rsidRPr="001C7548" w:rsidTr="00417694">
        <w:tc>
          <w:tcPr>
            <w:tcW w:w="2411" w:type="dxa"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2" w:type="dxa"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1558" w:type="dxa"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1C7548" w:rsidRPr="001C7548" w:rsidTr="00417694">
        <w:trPr>
          <w:trHeight w:val="690"/>
        </w:trPr>
        <w:tc>
          <w:tcPr>
            <w:tcW w:w="2411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схемы</w:t>
            </w:r>
          </w:p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словосочетаниями или предложениями о действиях, совершенных персонажем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ячейки схемы заполнены словосочетаниями или предложениями с глаголами совершенного действия только заданного персонажа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1C7548" w:rsidRPr="001C7548" w:rsidTr="00417694">
        <w:trPr>
          <w:trHeight w:val="414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Заполнена половина ячеек схемы и более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C7548" w:rsidRPr="001C7548" w:rsidTr="00417694">
        <w:trPr>
          <w:trHeight w:val="689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заполнена менее чем наполовину, заполнена действиями другого персонажа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1C7548" w:rsidRPr="001C7548" w:rsidTr="00417694">
        <w:trPr>
          <w:trHeight w:val="556"/>
        </w:trPr>
        <w:tc>
          <w:tcPr>
            <w:tcW w:w="2411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заданного персонажа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заданного персонажа  не нарушена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1C7548" w:rsidRPr="001C7548" w:rsidTr="00417694">
        <w:trPr>
          <w:trHeight w:val="281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нарушена частично (1-3 ошибки)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баллов</w:t>
            </w:r>
          </w:p>
        </w:tc>
      </w:tr>
      <w:tr w:rsidR="001C7548" w:rsidRPr="001C7548" w:rsidTr="00417694">
        <w:trPr>
          <w:trHeight w:val="383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нарушена более 4 раз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left="33"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1C7548" w:rsidRPr="001C7548" w:rsidTr="00417694">
        <w:trPr>
          <w:trHeight w:val="337"/>
        </w:trPr>
        <w:tc>
          <w:tcPr>
            <w:tcW w:w="2411" w:type="dxa"/>
            <w:vMerge w:val="restart"/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цитат текста о действиях персонажа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Цитаты использованы во всех ячейках схемы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1C7548" w:rsidRPr="001C7548" w:rsidTr="00417694">
        <w:trPr>
          <w:trHeight w:val="285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Цитаты использованы в 5 ячейках схемы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1C7548" w:rsidRPr="001C7548" w:rsidTr="00417694">
        <w:trPr>
          <w:trHeight w:val="262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использованы в 3 ячейках схемы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C7548" w:rsidRPr="001C7548" w:rsidTr="00417694">
        <w:trPr>
          <w:trHeight w:val="265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Цитаты не использованы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left="33"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1C7548" w:rsidRPr="001C7548" w:rsidTr="00417694">
        <w:trPr>
          <w:trHeight w:val="539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схему занесены действия, представленные в тексте неочевидно (например, действия, совершаются совместно с другими персонажами)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Занесены все действия, совершаемые персонажем, сформулированные в тексте неочевидным образом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1C7548" w:rsidRPr="001C7548" w:rsidTr="00417694">
        <w:trPr>
          <w:trHeight w:val="547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Занесено 2-3 действия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C7548" w:rsidRPr="001C7548" w:rsidTr="00417694">
        <w:trPr>
          <w:trHeight w:val="820"/>
        </w:trPr>
        <w:tc>
          <w:tcPr>
            <w:tcW w:w="2411" w:type="dxa"/>
            <w:vMerge/>
          </w:tcPr>
          <w:p w:rsidR="001C7548" w:rsidRPr="001C7548" w:rsidRDefault="001C7548" w:rsidP="001C754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занесено ни одного действия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- 100 баллов.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 для учащихся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Отрывок из произведения В.К. </w:t>
      </w:r>
      <w:proofErr w:type="spell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Железникова</w:t>
      </w:r>
      <w:proofErr w:type="spellEnd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«Хорошим людям – доброе утро»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 схему о последовательности  действий мамы в данном эпизоде с использованием цитат текста.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дяди Николая прибыл в девять часов утра. Мне хотелось его встретить, но мама не разрешила, сказала, что с уроков уходить нельзя. А сама повязала на голову новый платок, чтобы ехать на аэродром. Это был необыкновенный платок. Дело не в материале. В материалах я мало разбираюсь. А в том, что на платке были нарисованы собаки разных пород: овчарки, мохнатые терьеры, шпицы, доги. Столько собак сразу можно увидеть только на выставке.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центре платка красовался громадный бульдог. Пасть у него была раскрыта, и из неё почему-то вылетали нотные знаки. Музыкальный бульдог. Замечательный бульдог. Мама купила этот платок давно, но ни разу не надевала. А тут надела. Можно было подумать, что специально приберегла к приезду дяди Николая. Завязала кончики платочка сзади на шее, они еле дотянулись, и сразу стала похожа на девчонку. Не знаю, как кому, а мне нравилось, что моя мама похожа на девчонку. Очень, по-моему, приятно, когда мама такая молодая. Она была самая молодая мама в нашем классе. А одна девочка из нашей школы, я сам слышал, просила свою маму, чтобы та сшила себе такое пальто, как у моей мамы. Смешно. Тем более что пальто у моей мамы старое. Даже не помню, когда она его шила. В этом году у него обтрепались рукава, и мама их подогнула. «Теперь модны короткие рукава», - сказала она. А платочек ей очень шёл. Он даже делал новым пальто. Вообще я на вещи не обращаю никакого внимания. Готов ходить десять лет в одной форме, только чтобы мама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покрасивее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одевалась. Мне нравилось, когда она покупала себе обновки.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 улицы мы разошлись в разные стороны. Мама заторопилась на аэродром, а я пошёл в школу. Шагов через пять я оглянулся, и мама оглянулась. Мы всегда, когда расстаемся, пройдя немного, оглядываемся. Удивительно, но мы оглядываемся одновременно. Посмотрим, друг на друга и идем дальше. А сегодня я оглянулся ещё раз и издали увидел на самой макушке бульдога. Ох, до чего он мне нравился, этот бульдог! Музыкальный бульдог. Я ему тут же придумал имя: «Джаз».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38" w:name="_Toc466233252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Сорокина Анжелика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Адольфовна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,</w:t>
      </w:r>
      <w:bookmarkEnd w:id="38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методист МБОУ ДПО ИМЦ,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.Ч</w:t>
      </w:r>
      <w:proofErr w:type="gramEnd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усовой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39" w:name="_Toc466233253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Воденникова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Ольга Алексеевна,</w:t>
      </w:r>
      <w:bookmarkEnd w:id="39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заместитель директора по НМР МБОУ, 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40" w:name="_Toc466233254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Чебыкина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Екатерина Евгеньевна,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Ватлина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Ольга Владимировна,</w:t>
      </w:r>
      <w:bookmarkEnd w:id="40"/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учителя МБОУ «ООШ №75»,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.Ч</w:t>
      </w:r>
      <w:proofErr w:type="gramEnd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усовой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41" w:name="_Toc466233255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Соловьева Татьяна Николаевна,</w:t>
      </w:r>
      <w:bookmarkEnd w:id="41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учитель МБОУ «ООШ № 9 им. Пушкина», </w:t>
      </w:r>
      <w:proofErr w:type="spell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.Ч</w:t>
      </w:r>
      <w:proofErr w:type="gramEnd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</w:rPr>
        <w:t>усовой</w:t>
      </w:r>
      <w:proofErr w:type="spellEnd"/>
    </w:p>
    <w:p w:rsidR="001C7548" w:rsidRPr="001C7548" w:rsidRDefault="001C7548" w:rsidP="001C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2" w:name="_Toc466233256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Описание контрольного мероприятия по оценке умения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</w:rPr>
        <w:br/>
        <w:t xml:space="preserve">преобразовывать информацию текста в простую сравнительную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</w:rPr>
        <w:br/>
        <w:t>таблицу с заданными объектами (для 7 класса)</w:t>
      </w:r>
      <w:bookmarkEnd w:id="42"/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возрастном этапе 11-12 лет развитие мыслительных процессов обеспечивает решение проблем, т.е. обнаружение неизвестных, явно не заданных элементов и отношений, что является формой проявления интеллектуальной активности. </w:t>
      </w:r>
      <w:proofErr w:type="gramStart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Опираясь на уровни грамотности чтения («Формирование универсальных учебных действий в основной школе: от действия к мысли.</w:t>
      </w:r>
      <w:proofErr w:type="gramEnd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 заданий: пособие для учителя / под ред. А.Г. </w:t>
      </w:r>
      <w:proofErr w:type="spellStart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Асмолова</w:t>
      </w:r>
      <w:proofErr w:type="spellEnd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М.: Просвещение, 2010) , можно сделать вывод, что обучающиеся 6-х классов имеют опыт работы со сплошным текстом: могут  «найти,  или интерпретировать,  или обобщить информацию, используя особенности организации текста, если они имеются, и, следуя явно или неявно выраженным логическим связям, например, таким, как причинно-следственные связи в предложениях или отдельных частях текста».</w:t>
      </w:r>
      <w:proofErr w:type="gramEnd"/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6-х классов умеют заполнять таблицу с названными параметрами и объектами. А теперь им необходимо самим увидеть в тексте объекты для сравнения и определить параметры, по которым эти объекты сравнивают.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Конкретизация результата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Образовательный результат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выделить в тексте параметры и характеристики сравнения 2-х объектов и отобразить информацию в сравнительной таблице.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После прочтения текста обучающиеся выделяют два объекта, которые сравниваются. Задача шестиклассников – понять, по каким признакам проводится сравнение, назвать эти признаки обобщающим словом (словосочетанием) и записать данные слова и названия объектов в соответствующие ячейки таблицы. Слово, словосочетание или предложение, характеризующие объекты, заносятся в  соответствующие ячейки таблицы. Слово, словосочетание или предложение можно взять из текста или записать своими словами.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Параметр (линия) сравнения – признак, по которому сравниваются объекты.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Обобщающее слово – краткое наименование признака.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оценивания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Объектом оценивания является сравнительная таблица.  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 учащимся</w:t>
      </w:r>
    </w:p>
    <w:p w:rsidR="001C7548" w:rsidRPr="001C7548" w:rsidRDefault="001C7548" w:rsidP="004D2E6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Прочитайте текст.</w:t>
      </w:r>
    </w:p>
    <w:p w:rsidR="001C7548" w:rsidRPr="001C7548" w:rsidRDefault="001C7548" w:rsidP="004D2E6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Выделите объекты (предметы, существа, явления), которые можно сравнить, опираясь на информацию текста. </w:t>
      </w:r>
    </w:p>
    <w:p w:rsidR="001C7548" w:rsidRPr="001C7548" w:rsidRDefault="001C7548" w:rsidP="004D2E6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Заполните таблицу. В столбике «параметры для сравнения» запишите обобщающее слово, словосочетание, означающее основание, по которому эти объекты можно сравнить. </w:t>
      </w:r>
    </w:p>
    <w:p w:rsidR="001C7548" w:rsidRPr="001C7548" w:rsidRDefault="001C7548" w:rsidP="004D2E6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остальных ячейках укажи признаки объектов, указанные в тексте. Признаки запиши словом или словосочетанием (не более 4-х слов). Можно использовать слова из текста, можно записать своими словами.  </w:t>
      </w:r>
    </w:p>
    <w:p w:rsidR="001C7548" w:rsidRPr="001C7548" w:rsidRDefault="001C7548" w:rsidP="004D2E6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 задания – 45 мин.</w:t>
      </w:r>
    </w:p>
    <w:p w:rsidR="001C7548" w:rsidRPr="001C7548" w:rsidRDefault="001C7548" w:rsidP="001C75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552"/>
        <w:gridCol w:w="3601"/>
      </w:tblGrid>
      <w:tr w:rsidR="001C7548" w:rsidRPr="001C7548" w:rsidTr="00417694">
        <w:trPr>
          <w:trHeight w:val="311"/>
        </w:trPr>
        <w:tc>
          <w:tcPr>
            <w:tcW w:w="2486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(линии) сравнения</w:t>
            </w:r>
          </w:p>
        </w:tc>
        <w:tc>
          <w:tcPr>
            <w:tcW w:w="355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1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 название)</w:t>
            </w:r>
          </w:p>
        </w:tc>
        <w:tc>
          <w:tcPr>
            <w:tcW w:w="360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2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(Укажи название)</w:t>
            </w:r>
          </w:p>
        </w:tc>
      </w:tr>
      <w:tr w:rsidR="001C7548" w:rsidRPr="001C7548" w:rsidTr="00417694">
        <w:trPr>
          <w:trHeight w:val="311"/>
        </w:trPr>
        <w:tc>
          <w:tcPr>
            <w:tcW w:w="2486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548" w:rsidRPr="001C7548" w:rsidTr="00417694">
        <w:trPr>
          <w:trHeight w:val="311"/>
        </w:trPr>
        <w:tc>
          <w:tcPr>
            <w:tcW w:w="2486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548" w:rsidRPr="001C7548" w:rsidTr="00417694">
        <w:trPr>
          <w:trHeight w:val="311"/>
        </w:trPr>
        <w:tc>
          <w:tcPr>
            <w:tcW w:w="2486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548" w:rsidRPr="001C7548" w:rsidTr="00417694">
        <w:trPr>
          <w:trHeight w:val="311"/>
        </w:trPr>
        <w:tc>
          <w:tcPr>
            <w:tcW w:w="2486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548" w:rsidRPr="001C7548" w:rsidTr="00417694">
        <w:trPr>
          <w:trHeight w:val="311"/>
        </w:trPr>
        <w:tc>
          <w:tcPr>
            <w:tcW w:w="2486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812"/>
        <w:gridCol w:w="991"/>
      </w:tblGrid>
      <w:tr w:rsidR="001C7548" w:rsidRPr="001C7548" w:rsidTr="00417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C7548" w:rsidRPr="001C7548" w:rsidTr="0041769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Сопоставимость  объектов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таблице указаны 2 объекта для сравнения.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однородны (относятся к одной группе, классу, виду), взяты из текста.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таблице указаны 2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сравнения, взятые из текста, но сравнить эти объекты, используя информацию текста, можно только по 1 параметру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таблице указаны 2 однородных объекта сравнения, но в тексте один или оба объекта только упоминаются (в тексте нет информации, позволяющей сравнить эти объекты)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таблице указаны объекты, о которых нет информации в тексте или объекты не являются однородными или объекты не указаны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следующим критериям производится только в случае, если по 1 критерию ученик набрал не менее 7 баллов.</w:t>
            </w:r>
          </w:p>
        </w:tc>
      </w:tr>
      <w:tr w:rsidR="001C7548" w:rsidRPr="001C7548" w:rsidTr="0041769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наименовании параметра понятий, обобщающих признаки объектов.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строках таблицы для обозначения параметра используется понятие (слово или словосочетание), обобщающее признаки объектов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одной строке обобщающее слово или словосочетание не является обобщающим по отношению к признакам объектов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  строках обобщающее слово или словосочетание не является обобщающим по отношению к выбранной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трех строках таблицы обобщающее слово или словосочетание не является обобщающим по отношению к выбранной информации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четырех и более строках таблицы обобщающее слово или словосочетание не является обобщающим по отношению к выбранной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информации о характеристиках объектов в  таблице и  тексте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ячейках таблицы указанные признаки объектов соответствуют информации текста (есть в тексте, принадлежат указанному объекту)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одной ячейке таблицы указанные признаки объектов  не соответствуют информации текста или отсутствуют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 ячейках  таблицы характеристики объектов  не соответствуют информации текста или отсутствуют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трёх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четырех и более ячейках таблицы характеристики объектов не соответствуют информации текста или отсутствуют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Однородность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 сравнения</w:t>
            </w:r>
          </w:p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Характеристики объектов в каждой линии сравнения однородны (речь идет об одних и тех же или прямо противоположных процессах, явлениях, действиях,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чувствах, условиях, свойствах, состояниях, качествах и т.д.) </w:t>
            </w:r>
          </w:p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объектов в 1 линии сравнения неоднородны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7548" w:rsidRPr="001C7548" w:rsidTr="0041769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объектов в 2 и более линиях сравнения неоднородны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rPr>
          <w:trHeight w:val="26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параметров (линий сравнения)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* Считаются только те линии сравнения, в которых параметр назван обобщающим словом, признаки 2-х сравниваемых объектов однородны и указаны в соответствии с текстом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Указано 4 и более параметров  (линий сравнения)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7548" w:rsidRPr="001C7548" w:rsidTr="00417694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3 параметра (линий сравнения)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548" w:rsidRPr="001C7548" w:rsidTr="00417694">
        <w:trPr>
          <w:trHeight w:val="27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2 параметра (линии сравнения)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7548" w:rsidRPr="001C7548" w:rsidTr="00417694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1 параметр (линия сравнения)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548" w:rsidRPr="001C7548" w:rsidTr="00417694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таблице линии сравнения отсутствуют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48" w:rsidRPr="001C7548" w:rsidTr="00417694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8" w:rsidRPr="001C7548" w:rsidRDefault="001C7548" w:rsidP="001C75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>Процедура оценивания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>Распределение детей по местам – произвольное. Объявляем учащимся цель работы: определиться, умеют ли они составлять сравнительную таблицу по тексту. Знакомим детей с критериями. Ли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</w:rPr>
        <w:t>ст с кр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</w:rPr>
        <w:t>итериями выдаётся каждому ребёнку. После знакомства с критериями предлагаем детям внимательно прочитать техническое задание и действовать в соответствии с ним. Объявляем время на работу. После окончания времени собираем работы. Проверяем по заданным критериям.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proofErr w:type="gramStart"/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>кст дл</w:t>
      </w:r>
      <w:proofErr w:type="gramEnd"/>
      <w:r w:rsidRPr="001C7548">
        <w:rPr>
          <w:rFonts w:ascii="Times New Roman" w:eastAsia="Times New Roman" w:hAnsi="Times New Roman" w:cs="Times New Roman"/>
          <w:b/>
          <w:sz w:val="28"/>
          <w:szCs w:val="28"/>
        </w:rPr>
        <w:t>я учащихся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>«Робот от человека ничем не отличается?»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>(Интернет-цитата)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Не знаем, станете ли вы это отрицать, но, если говорить о приобретении  роботов, нам предпочтительней электронные животные, заменяющие домочадцам реальных питомцев. Но с другой стороны, мы же не в Японии, где запрещается содержать домашних животных. Живые существа лучше. Не так ли?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 В человеке заложено стремление к творчеству и созиданию чего-то нового. Человек может передать свои знания и опыт следующим поколениям. Роботы же  не могут ни научить, ни научиться чему-то новому.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pacing w:val="-2"/>
          <w:sz w:val="28"/>
          <w:szCs w:val="28"/>
        </w:rPr>
        <w:t>Назначение роботов – выполнять какую-то функцию, приносить пользу. Роботы не способны к самостоятельному мышлению, творчеству и саморазвитию.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людей, они готовы безропотно выполнять однообразную работу, не устают и не испытывают боли, способны осуществлять операции, требующие абсолютной точности. Работу, выполненную роботом, не нужно оплачивать. Но робот не умеет думать, часто не может отличить исправную </w:t>
      </w:r>
      <w:r w:rsidRPr="001C75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деталь от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</w:rPr>
        <w:t>сломанной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</w:rPr>
        <w:t>. Человек при сбое в любом процессе начинает думать и устраняет неполадки.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>Человеку для поддержания своей жизнедеятельности нужен воздух, вода, пища. Работа робота полностью зависит от заложенной в нем программы, созданной человеком.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миллионов лет лицо человека в результате эволюции обрело богатейшую мимику. Это позволяет нам без слов доносить до окружающих широкую палитру чувств и намерений. И сами мы способны по выражению лица другого человека определить его настроение и помыслы.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</w:rPr>
        <w:t>Андроид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 Кристина мимикой реагирует на мимику человека. Она может изобразить и ироничную усмешку, и недоверчиво приподнять бровь, и осуждающе наморщить лоб, и приветливо улыбнуться, и обиженно потупиться.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Робот не может тонко чувствовать чужие эмоции. Английский профессор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</w:rPr>
        <w:t>Керстин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 говорит: «Человек на редкость чутко улавливает любую фальшь в поведении собеседника. Он сразу замечает, что другой расстроен или неважно себя чувствует. Пусть люди не всегда сами осознают, что конкретно их насторожило, но,  если что-то не так, они это обязательно чувствуют».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Человек – это одухотворенное живое существо. Тело состоит из земных элементов. Машина  может тоже состоять из земных элементов, но вселить в неё душу невозможно. Роботы – это неживые, бездушные механизмы. Они не меняются внешне и внутренне без участия своего создателя. Его можно только включить, выключить или он может сломаться.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 Человек развивается, он может принимать собственные решения. В детстве человека воспитывают взрослые, а потом человек сам управляет своей жизнью. Человек может жить и умереть, воспроизвести себе подобных.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48">
        <w:rPr>
          <w:rFonts w:ascii="Times New Roman" w:eastAsia="Times New Roman" w:hAnsi="Times New Roman" w:cs="Times New Roman"/>
          <w:sz w:val="28"/>
          <w:szCs w:val="28"/>
        </w:rPr>
        <w:t xml:space="preserve">Вытеснит ли робот человека? Что произойдет, если ученые смогут осуществить свои замыслы, и роботы ничем не будут уступать людям? </w:t>
      </w:r>
    </w:p>
    <w:p w:rsidR="001C7548" w:rsidRPr="001C7548" w:rsidRDefault="001C7548" w:rsidP="001C7548">
      <w:pPr>
        <w:widowControl w:val="0"/>
        <w:suppressAutoHyphens/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widowControl w:val="0"/>
        <w:suppressAutoHyphens/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widowControl w:val="0"/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43" w:name="_Toc466233257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Гриоренко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Галина Сергеевна, </w:t>
      </w:r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br/>
        <w:t>Костылев Степан Дмитриевич, Меньшикова Ольга Николаевна,</w:t>
      </w:r>
      <w:bookmarkEnd w:id="43"/>
    </w:p>
    <w:p w:rsidR="001C7548" w:rsidRPr="001C7548" w:rsidRDefault="001C7548" w:rsidP="001C7548">
      <w:pPr>
        <w:widowControl w:val="0"/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 МАОУ «СОШ№22 с углубленным </w:t>
      </w: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изучением иностранных предметов» г. Перми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="Calibri" w:hAnsiTheme="majorHAnsi" w:cstheme="majorBidi"/>
          <w:b/>
          <w:bCs/>
          <w:sz w:val="28"/>
          <w:szCs w:val="28"/>
          <w:lang w:eastAsia="ru-RU"/>
        </w:rPr>
      </w:pPr>
      <w:bookmarkStart w:id="44" w:name="_Toc466233258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shd w:val="clear" w:color="auto" w:fill="FFFFFF"/>
          <w:lang w:eastAsia="ru-RU"/>
        </w:rPr>
        <w:t xml:space="preserve">Описание контрольного мероприятия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shd w:val="clear" w:color="auto" w:fill="FFFFFF"/>
          <w:lang w:eastAsia="ru-RU"/>
        </w:rPr>
        <w:br/>
        <w:t xml:space="preserve">по оценке умения применять поисковое чтение для извлечения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shd w:val="clear" w:color="auto" w:fill="FFFFFF"/>
          <w:lang w:eastAsia="ru-RU"/>
        </w:rPr>
        <w:br/>
        <w:t>простой информации из текста небольшого объема (для 8 класса)</w:t>
      </w:r>
      <w:bookmarkEnd w:id="44"/>
    </w:p>
    <w:p w:rsidR="001C7548" w:rsidRPr="001C7548" w:rsidRDefault="001C7548" w:rsidP="001C754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мы сталкиваемся с большим количеством информации. В день человек может прочитывать 1000 разных текстов. Это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быть статьи в Интернете, реклама и многие другие виды текстов. Поэтому для современного человека и в том числе для современного школьника необходимо быстро прочитывать тексты и извлекать из него информацию, необходимую для выполнения поставленной задачи. </w:t>
      </w:r>
    </w:p>
    <w:p w:rsidR="001C7548" w:rsidRPr="001C7548" w:rsidRDefault="001C7548" w:rsidP="001C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беглое, выборочное чтение, чтение с фокусировкой на нужной информации. </w:t>
      </w:r>
    </w:p>
    <w:p w:rsidR="001C7548" w:rsidRPr="001C7548" w:rsidRDefault="001C7548" w:rsidP="001C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старших ребят (8-9 класс) извлечение информации может быть сопряжено с процессом свертывания этой же информации. В этом случае ученик предъявляет полученную информацию в свернутом, обобщенном виде.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в котором ученик отражает обобщенную информацию о действиях и условиях действия заданного персонажа из текста.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Тезаурус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Поисковое чтение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вид </w:t>
      </w:r>
      <w:r w:rsidRPr="001C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реального чтения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направленности и характеру протекания. Цель поискового чтения – найти конкретную информацию в тексте (определения, правила, цифровые и иные данные и т.п.). (http://methodological_terms.academic.ru/1382/ПОИСКОВОЕ_ЧТЕНИЕ)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Конкретизация результата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Поисковое чтение – это целенаправленное чтение, осуществляемое за ограниченный временной промежуток. В случае данного контрольного мероприятия проверяется умение учащихся 8 класса в течение ограниченного времени (2 минуты на 1 текст) извлечь информацию о  действиях и условиях действия заданного персонажа  (что сделал, где, когда) из 3-х текстов объемом 100-150  слов.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 учащимся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дана 1 минута для того, чтобы ознакомиться с текстом  и  написать 1  предложение, содержащее информацию  о том, что сделал заданный персонаж, в каких условиях (Где?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Когда?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Как?).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должно содержать не более 15, но  не менее 5 слов.</w:t>
      </w:r>
    </w:p>
    <w:p w:rsidR="001C7548" w:rsidRPr="001C7548" w:rsidRDefault="001C7548" w:rsidP="001C75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79"/>
        <w:gridCol w:w="5859"/>
        <w:gridCol w:w="992"/>
      </w:tblGrid>
      <w:tr w:rsidR="001C7548" w:rsidRPr="001C7548" w:rsidTr="00417694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действия главному персонажу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предложении отображено действие заданного персонажа (согласно тексту)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предложении указано действие, которое совершает один из персонажей текста, но не указанный в ТЗ.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действие, которого в тексте 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Обобщенный характер действия (оценивается только в случае если ученик указал действия, относящиеся к персонажу текста </w:t>
            </w:r>
            <w:proofErr w:type="gram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указанное в предложении, обобщает все частные действия, совершенные персонажем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Действие, указанное в предложении, обобщает только часть  частных действий, совершенных персонажем в тексте или указано более 2-х действий, совершаемых заданным персонажем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предложении указано 1 или 2 действия персонажа текста,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частный характер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предложении информации о месте действия персонажей (Где?)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действия персонажа соответствует тексту и носит обобщающий характер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действия персонажа соответствует тексту, но относится только к 1-2 частным действиям персонажа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месте действия персонажа не соответствует тексту или отсутствует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предложении информации о времени действия персонажей (Когда?)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времени действия персонажа соответствует тексту и носит обобщающий характер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времени действия персонажа соответствует тексту, но относится только к 1-2 частным действиям персонажа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времени действия персонажа не соответствует тексту или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предложении информации о характере действия  персонажей (Как?)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условиях (характере) действия персонажа соответствует тексту и носит обобщающий характер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условиях (характере) действия персонажа соответствует тексту, но относится только к 1-2 частным действиям персонажа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2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 (характере) действия персонажа не соответствует тексту или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246"/>
        </w:trPr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C7548" w:rsidRPr="001C7548" w:rsidRDefault="001C7548" w:rsidP="001C7548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</w:t>
      </w:r>
      <w:proofErr w:type="spell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85-100 баллов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55-80 баллов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– 30-50 баллов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0-25 баллов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оценивания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рассчитан на 8 классы. Необходимо провести мониторинг во всех классах параллели.  Всего в мониторинге принимают участие 50-90 человек. Мониторинг проводится во внеурочное время (например, классный час). В аудитории необходимо наличие часов. На мониторинге  присутствуют 2 педагога. Один – хранитель времени, другой – организатор мониторинга. Каждый учащийся сидит за  отдельной партой. На парте лежит пакет документов для мониторинга:</w:t>
      </w:r>
    </w:p>
    <w:p w:rsidR="001C7548" w:rsidRPr="001C7548" w:rsidRDefault="001C7548" w:rsidP="004D2E6D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 техническим заданием;</w:t>
      </w:r>
    </w:p>
    <w:p w:rsidR="001C7548" w:rsidRPr="001C7548" w:rsidRDefault="001C7548" w:rsidP="004D2E6D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оценивания; </w:t>
      </w:r>
    </w:p>
    <w:p w:rsidR="001C7548" w:rsidRPr="001C7548" w:rsidRDefault="001C7548" w:rsidP="004D2E6D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– 3 рассказа. Каждый из рассказов напечатан на отдельном листе. Рассказы лежат «текстом вниз». Ученики переворачиваю рассказы по одному по указанию учителя. </w:t>
      </w:r>
    </w:p>
    <w:p w:rsidR="001C7548" w:rsidRPr="001C7548" w:rsidRDefault="001C7548" w:rsidP="001C7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ознакомиться с пакетом документов и задать вопросы. Организатор отвечает на заданные вопросы, если вопросов нет или они закончились, предлагает начать выполнение задания. Хранитель времени начинает отсчёт. Тексты выдаются по очереди. После прочтения первого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  (1 минута), учащимся дается время для формулирования первого предложения (1 минуты), после прочтения второго – второго предложения и так далее.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работы проводят 3 эксперта (учитель, родитель, ученик-старшеклассник) согласно критериям. Каждый эксперт оценивает работу индивидуально. </w:t>
      </w: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Баллы считаются по каждому из 3-х предложений отдельно, затем суммируются. После вычисляется среднее арифметическое значение.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эксперты проводят общий анализ проделанной работы, определяя западающие моменты и давая рекомендации. </w:t>
      </w:r>
    </w:p>
    <w:p w:rsidR="001C7548" w:rsidRPr="001C7548" w:rsidRDefault="001C7548" w:rsidP="001C7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текстов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Заданный персонаж – Маленький Принц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Антуан де Сент-Экзюпери «Маленький принц»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Отрывок№1 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следующей  планете  жил 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пьяница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Маленький принц пробыл у него совсем недолго, но стало ему после этого очень невесело.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 явился  на эту планету, в самый разгар дня,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пьяница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сидел и смотрел на выстроившиеся перед ним полчища бутылок – пустых и полных.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 ты делаешь? – спросил Маленький принц.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Пью, – мрачно ответил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пьяница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Зачем?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забыть.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чем забыть? – спросил Маленький принц; ему стало жаль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пьяницу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Хочу  забыть, что  мне совестно, – признался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пьяница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повесил голову…»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Отрывок№2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 де</w:t>
      </w:r>
      <w:proofErr w:type="gramEnd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Мопассан «Ожерелье»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Заданный персонаж – Г-жа </w:t>
      </w:r>
      <w:proofErr w:type="spell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Луазель</w:t>
      </w:r>
      <w:proofErr w:type="spellEnd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«…Г-жа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Луазель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сильно постарела. Она стала шире в плечах, жестче, грубее, стала такою, какими бывают хозяйки в бедных семьях. Она ходила  растрепанная,  в съехавшей на сторону юбке, с красными руками, говорила  громким  голосом,  сама мыла полы горячей водой. Но иногда, в те часы, когда муж бывал на службе, она садилась к окну и вспоминала тот бал, тот вечер, когда она имела такой успех и была так обворожительна.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было  бы, если бы она не потеряла ожерелья? Кто знает? Кто знает?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изменчива и капризна жизнь! Как  мало  нужно для того, чтобы  спасти или погубить человека.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в воскресенье, выйдя прогуляться по Елисейским полям, чтобы отдохнуть от трудов целой недели, она вдруг увидела женщину, которая вела за руку ребенка. Эта была г-жа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Форестье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такая  же молодая,  такая  же красивая, такая же очаровательная…»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28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Отрывок№3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7548" w:rsidRPr="001C7548" w:rsidRDefault="001C7548" w:rsidP="001C75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Заданный персонаж – Митя</w:t>
      </w:r>
    </w:p>
    <w:p w:rsidR="001C7548" w:rsidRPr="001C7548" w:rsidRDefault="001C7548" w:rsidP="001C7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 последний счастливый день Мити был девятого марта. Так, по крайней мере, казалось ему. Они с Катей шли в двенадцатом часу утра вверх по Тверскому бульвару. Зима внезапно уступила весне, на солнце было почти жарко. Как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прилетели жаворонки и принесли с собой тепло, радость. Все было мокро, все таяло, с домов капали капели, дворники скалывали лед с тротуаров, сбрасывали липкий снег с крыш, всюду было многолюдно, оживленно. Высокие облака расходились тонким белым дымом, сливаясь с влажно синеющим небом. Вдали с благостной задумчивостью высился Пушкин, сиял Страстной монастырь. Но лучше всего было то, что Катя, в этот день особенно хорошенькая, вся дышала простосердечием и близостью, часто с детской доверчивостью брала Митю под руку и снизу заглядывала в лицо ему, счастливому даже как будто чуть-чуть высокомерно, шагавшему так широко, что она едва поспевала за ним.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45" w:name="_Toc466233259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Попова Вера Викторовна, Шмакова Лариса Викторовна,</w:t>
      </w:r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br/>
        <w:t xml:space="preserve">Пирожкова Тамара Владимировна,  Брызгалова Любовь Михайловна, </w:t>
      </w:r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br/>
        <w:t>Крылова Наталья Васильевна,</w:t>
      </w:r>
      <w:bookmarkEnd w:id="45"/>
    </w:p>
    <w:p w:rsidR="001C7548" w:rsidRPr="001C7548" w:rsidRDefault="001C7548" w:rsidP="001C754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 МАОУ «СОШ № 1» г. Кунгура </w:t>
      </w:r>
    </w:p>
    <w:p w:rsidR="001C7548" w:rsidRPr="001C7548" w:rsidRDefault="001C7548" w:rsidP="001C75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46" w:name="_Toc466233260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Учебные ситуации по отработке умения выделять в тексте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 xml:space="preserve">информацию, необходимую для заполнения простой сравнительной 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таблицы на уроках в основной школе (для 5 класса)</w:t>
      </w:r>
      <w:bookmarkEnd w:id="46"/>
    </w:p>
    <w:p w:rsidR="001C7548" w:rsidRPr="001C7548" w:rsidRDefault="001C7548" w:rsidP="001C75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 области смыслового чтения на уроках организуется работа с текстом, а именно: поиск информации и понимание прочитанного, что способствуют развитию умений находить в тексте требуемую информацию (поисковое чтение).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контрольного мероприятия, оценивающего уровень </w:t>
      </w:r>
      <w:proofErr w:type="spellStart"/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поискового чтения, мы предложили детям прочитать текст об Олимпийских играх, не связанный с предметным содержанием, найти необходимую информацию и  вписать сведения в таблицу.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проделанной работы обнаружилось, что дети не умеют соотносить информацию текста с указанными признаками объектов и записывать найденную информацию  в кратком виде.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Поэтому мы разработали серию учебных ситуаций, направленных на отработку умения выделять в тексте информацию, необходимую для заполнения информационной (сравнительной) таблицы. В результате применения учебных ситуаций обучающиеся смогут на основании научно-познавательных, литературных, публицистических текстов вычленить </w:t>
      </w: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информацию, сравнить и сопоставить её, а затем  заполнить таблицу.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Данное умение является, на наш взгляд, одной из составляющей компетенции поискового чтения.  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Каждая учебная ситуация может одновременно выступать в качестве контрольного мероприятия, в ходе которого можно оценить уровень </w:t>
      </w:r>
      <w:proofErr w:type="spellStart"/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учеников указанного выше умения. 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примера предлагаются учебные ситуации, решаемые на уроках истории, русского языка и литературы.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учебные ситуации применяются на этапе изучения нового. После осмысления темы урока детям предлагается текст и формулируется техническое задание. На работу отводится 15-20 минут.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ходе самостоятельной работы дети заполняют предложенную таблицу. В конце работы детям предлагается образец таблицы, по которому они проверяют работу методом взаимопроверки.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Учителя оценивали работы детей по разработанным критериям.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 критерием при оценке данного </w:t>
      </w:r>
      <w:proofErr w:type="spell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метапредметного</w:t>
      </w:r>
      <w:proofErr w:type="spell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результата является умение соотнести информацию текста в соответствии с заданными параметрами таблицы.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мы оценивали умение детей лаконично формулировать ответы, которые должны быть записаны словом или словосочетанием.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апробации данных учебных ситуаций были получены следующие результаты: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Учащиеся смогли выбрать  информацию из текста и записать её в соответствующие ячейки таблицы, но были допущены ошибки в распределении информации в соответствии с указанными параметрами: дети перепутали признаки, не смогли определить отличительные признаки.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Также учащиеся неправильно определили понятия, и поэтому информация в ячейках таблицы не соответствовала заданным параметрам.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все учащиеся смогли сформулировать кратко информацию и использовали как предложения, так и целые фрагменты текста.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также положительная динамика при решении данных учебных ситуаций, т.к. учащиеся получили необходимые навыки при поисковом чтении и в основном смогли заполнить информационную таблицу.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апробационного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были выявлены затруднения, которые дети испытывают при смысловом чтении. Поэтому  следует организовать дальнейшую работу по формированию и развитию УУД учащихся при смысловом чтении.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для того, чтобы дети смогли правильно определить отличительные признаки объектов, нужно подбирать задания, направленные на установление признаков сходства и различия между предметами и явлениями. Ребенок должен понимать, что признаки, по которым предстоит сравнивать, должны быть однородными, он должен уметь выделить главные черты в изучаемых объектах и явлениях и выявить отличительные признаки объектов.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к заполнению таблицы могут варьироваться: заполни пропуски, озаглавь таблицу, озаглавь колонки таблицы, продолжи таблицу по образцу, исключи лишнее.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умения лаконично записать информацию можно использовать задания на замену (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 предложение на словосочетание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выбор (выбери самый краткий ответ), распределение (распредели слова, словосочетания, предложения), исключение (убери все лишнее), выделение (выдели маркером ключевые слова).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учебных ситуаций важно правильно подобрать те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работы. Он должен быть доступным, понятным, содержать информацию о двух и более объектах, явлениях, событиях.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работу по формированию и развитию компетенций поискового чтения можно продолжить в рамках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«Учусь работать с таблицей», т.к. учебные ситуации вызвали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учащихся, так и со стороны учителей. В результате поискового чтения и заполнения информационной таблицы дети усваивают текст осознанно, глубоко и более эффективно.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5 класс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«Мировые религии»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определять отличительные признаки христианства и ислама.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изучения нового предлагаются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формулируется т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ехническое задание: «Прочитайте тексты и заполните строки таблицы, выбирая из текстов необходимую информацию. Ответ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записывайте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словом или словосочетанием».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текст: Империя и христиане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Римляне с давних пор терпимо относились к верованиям других народов, но неохотно допускали «чужих» богов в самом Риме. Однако интерес к древним и загадочным религиозным учениям Востока усиливался. Жрецы «отеческих» богов, почитавшихся в Древнем Риме, стали терять свое влияние. В ответ на это власти приняли решение об устранении чужеземных верований среди римлян, об ограничении общин иноверцев. Среди тех, кто вызывал особое подозрение, были и христиане.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Христианами стали называть тех людей, которые уверовали в Иисуса Христа, Сына Божьего, распятого и воскресшего. Предания христиан были записаны в книгах Нового Завета или Евангелиях (Евангелие – значит «благая весть»), являвшихся частью Библии. В Евангелиях  рассказывалось о земной жизни Иисуса, который пришел спасти мир и принес себя в жертву за грехи всех людей, приняв рабскую казнь – распятие на кресте, а затем воскрес и явился своим ученикам – апостолам.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И. Христа стало временем отсчета новой, или нашей, эры.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Христианские общины с Востока распространились в Греции и в Риме. Свое собрание члены христианской общины называли по-гречески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«экклесия»; в русском переводе мы пользуемся словом «церковь», которое в широком смысле означает «собрание верующих».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века существования христианства его исповедовала лишь небольшая часть населения империи, они преследовались властями Римской империи. И лишь в 4 в. по приказу императора Константина преследования христиан были прекращены, а авторитет христианской церкви был использован на благо государства.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текст: Новая вера арабов</w:t>
      </w: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7 в. дела у арабов шли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блестяще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Арабов разделяла тогда не только пустыня, но и религиозные верования. В большинстве своем арабы были язычниками, хотя были среди них и иудеи, и христиане. Распространение этих религий свидетельствовало о готовности многих арабов отречься от прежних богов и принять веру в единого могущественного и грозного бога, но не через обращение в иудаизм или христианство. Рано или поздно должен был появиться проповедник новой религии, понятной и близкой язычникам-арабам, но признававший истинной лишь веру в единого Бога – Аллаха. Таким проповедником стал Мухаммед, уверовавший, что к нему являлся архангел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устами которого говорил сам Бог.</w:t>
      </w: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вокруг нового пророка собралась небольшая группа сторонников, мусульман. Их  преследовали арабы-язычники, и в 622 г. Мухаммед покинул г. Мекку, где он жил, и переселился в г.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Ясриб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событие почитается мусульманами как священное. Год переселения стал для них первым годом нового летосчисления.</w:t>
      </w: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числа сторонников новой религии г.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Ясриб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Медину (город пророка). Здесь устраивается первая мечеть, дом для молитв. … Из одинокой проповеди гонимого пророка родилось религиозное учение, наряду с христианством, являющееся сегодня одной из мировых религий – ислам.</w:t>
      </w: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Мусульмане (покорные богу) верят в единого всемогущего Аллаха. Каждый мусульманин обязан свято соблюдать предписания Корана – священной книги. </w:t>
      </w: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самостоятельной работы дети заполняют предложенную таблицу, которая является объектом оценивания. На работу отводится 20 минут.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140"/>
        <w:gridCol w:w="3112"/>
      </w:tblGrid>
      <w:tr w:rsidR="001C7548" w:rsidRPr="001C7548" w:rsidTr="00417694">
        <w:trPr>
          <w:trHeight w:val="227"/>
        </w:trPr>
        <w:tc>
          <w:tcPr>
            <w:tcW w:w="326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положения </w:t>
            </w:r>
          </w:p>
        </w:tc>
        <w:tc>
          <w:tcPr>
            <w:tcW w:w="318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Христианство </w:t>
            </w:r>
          </w:p>
        </w:tc>
        <w:tc>
          <w:tcPr>
            <w:tcW w:w="318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Ислам </w:t>
            </w:r>
          </w:p>
        </w:tc>
      </w:tr>
      <w:tr w:rsidR="001C7548" w:rsidRPr="001C7548" w:rsidTr="00417694">
        <w:trPr>
          <w:trHeight w:val="213"/>
        </w:trPr>
        <w:tc>
          <w:tcPr>
            <w:tcW w:w="326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во всемогущего Творца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6"/>
        </w:trPr>
        <w:tc>
          <w:tcPr>
            <w:tcW w:w="326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Священная книга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6"/>
        </w:trPr>
        <w:tc>
          <w:tcPr>
            <w:tcW w:w="326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Летосчисление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rPr>
          <w:trHeight w:val="26"/>
        </w:trPr>
        <w:tc>
          <w:tcPr>
            <w:tcW w:w="326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для обрядов и молитв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35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оценивается по критериям, описанным выше.</w:t>
      </w:r>
    </w:p>
    <w:p w:rsidR="001C7548" w:rsidRPr="001C7548" w:rsidRDefault="001C7548" w:rsidP="001C754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оценивается по предложенному образцу: 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89"/>
        <w:gridCol w:w="3189"/>
      </w:tblGrid>
      <w:tr w:rsidR="001C7548" w:rsidRPr="001C7548" w:rsidTr="00417694">
        <w:trPr>
          <w:trHeight w:val="247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положения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</w:t>
            </w:r>
          </w:p>
        </w:tc>
      </w:tr>
      <w:tr w:rsidR="001C7548" w:rsidRPr="001C7548" w:rsidTr="00417694">
        <w:trPr>
          <w:trHeight w:val="239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Вера во всемогущего Творца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Иисус Христос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Аллах </w:t>
            </w:r>
          </w:p>
        </w:tc>
      </w:tr>
      <w:tr w:rsidR="001C7548" w:rsidRPr="001C7548" w:rsidTr="00417694">
        <w:trPr>
          <w:trHeight w:val="26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Священная книга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Библия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Коран </w:t>
            </w:r>
          </w:p>
        </w:tc>
      </w:tr>
      <w:tr w:rsidR="001C7548" w:rsidRPr="001C7548" w:rsidTr="00417694">
        <w:trPr>
          <w:trHeight w:val="224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Летоисчисление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рождения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И.Христа</w:t>
            </w:r>
            <w:proofErr w:type="spellEnd"/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переселения Мухаммеда в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сриб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548" w:rsidRPr="001C7548" w:rsidTr="00417694">
        <w:trPr>
          <w:trHeight w:val="375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для обрядов и молитв 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«экклесия»</w:t>
            </w:r>
          </w:p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3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</w:tc>
      </w:tr>
    </w:tbl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 определяют правильность своих ответов, а учитель оценивает данную работу согласно критериям.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5 класс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Главные члены предложения.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определять главные члены предложения и способы их выражения.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предлагается текст и формулируется техническое задание: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«Прочитайте текст и заполните строки таблицы, выбирая из текста необходимую информацию.  Ответ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записывайте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словом или словосочетанием».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Главные члены предложения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слова в предложении, которые выражены самостоятельными частями речи и отвечают на вопросы, называются членами предложения. Слова служебных частей речи (предлоги, союзы и частицы) не отвечают на вопросы. Поэтому не являются членами предложения.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члены предложения делятся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главные и второстепенные.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Главные члены предложения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подлежащее и сказуемое. Без них нельзя построить предложение. Они составляют его грамматическую основу.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Остальные члены предложения называются второстепенными.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Подлежащее </w:t>
      </w:r>
      <w:r w:rsidRPr="001C75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главный член предложения, который обозначает предмет речи, то есть о ком или о чем говорится в предложении. Подлежащее отвечает на вопросы Кто? Что?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И чаще всего выражается именем существительным или местоимением в форме именительного падежа (Осень наступила.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Я читаю книгу).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Сказуемое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главный член предложения, который обозначает, что говорится о предмете речи.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Сказуемое отвечает на вопросы что делает предмет? (Солнце всходит); КАКОВ ПРЕДМЕТ? (Денек сегодня хорош.); Что такое предмет? Кто он такой?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(Солнце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яркая звезда.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Волк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хищный зверь.)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Сказуемое может быть выражено глаголом, именем прилагательным и существительным.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некоторых предложениях нелегко обнаружить подлежащие. Найдем его, например, в предложении: Клен намочил дождь.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Напомним, что подлежащие может быть существительным (местоимением), стоящим в форме именительного падежа (Кто?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же существительное (местоимение) употреблено в форме винительного падежа (Кого?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Что?), то оно является второстепенным членом предложения.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Чтобы разобраться в этом, нужно от сказуемого задать к слову двойной вопрос.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Итак, Клен намочил дождь. Сказуемое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намочил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обозначает действие. А кто или что его производит? Кто или что является действующим лицом? Дождь. Это слово отвечает на вопрос именительного падежа что?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проверки можно задать двойной вопрос этого падежа: намочил (Кто?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 дождь.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 клен стоит не в именительном, а в винительном падеже: намочил (Кого?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Что?) клен.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Двойной вопрос и здесь помогает.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Значит, в таких предложениях нужно находить подлежащее по смыслу (оно обозначает действующее лицо и предмет) и по двойному вопросу Кто? Что?, </w:t>
      </w:r>
      <w:proofErr w:type="gramStart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который</w:t>
      </w:r>
      <w:proofErr w:type="gramEnd"/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задаем от глагола сказуемого.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самостоятельной работы дети заполняют предложенную таблицу. На работу отводится 15 минут.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</w:tblGrid>
      <w:tr w:rsidR="001C7548" w:rsidRPr="001C7548" w:rsidTr="00417694">
        <w:tc>
          <w:tcPr>
            <w:tcW w:w="285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Подлежащее 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1C7548" w:rsidRPr="001C7548" w:rsidTr="00417694">
        <w:tc>
          <w:tcPr>
            <w:tcW w:w="285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285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2851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оценивается методом взаимопроверки по образцу:</w:t>
      </w:r>
    </w:p>
    <w:tbl>
      <w:tblPr>
        <w:tblW w:w="1000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5046"/>
      </w:tblGrid>
      <w:tr w:rsidR="001C7548" w:rsidRPr="001C7548" w:rsidTr="00417694">
        <w:trPr>
          <w:trHeight w:val="2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Подлежащее 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Сказуемое</w:t>
            </w:r>
          </w:p>
        </w:tc>
      </w:tr>
      <w:tr w:rsidR="001C7548" w:rsidRPr="001C7548" w:rsidTr="00417694">
        <w:trPr>
          <w:trHeight w:val="2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Кто? Что? 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Что делает предмет?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Каков предмет?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Что такое предмет?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Кто он такой? </w:t>
            </w:r>
          </w:p>
        </w:tc>
      </w:tr>
      <w:tr w:rsidR="001C7548" w:rsidRPr="001C7548" w:rsidTr="00417694">
        <w:trPr>
          <w:trHeight w:val="2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Способы выражения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Существительное в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И.п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Местоимение в 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И.п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Глагол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Имя прилагательное, Имя  существительное </w:t>
            </w:r>
          </w:p>
        </w:tc>
      </w:tr>
      <w:tr w:rsidR="001C7548" w:rsidRPr="001C7548" w:rsidTr="00417694">
        <w:trPr>
          <w:trHeight w:val="2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Примеры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single"/>
                <w:lang w:eastAsia="ru-RU"/>
              </w:rPr>
              <w:t>Осень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 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double" w:color="000000"/>
                <w:lang w:eastAsia="ru-RU"/>
              </w:rPr>
              <w:t>наступила.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single"/>
                <w:lang w:eastAsia="ru-RU"/>
              </w:rPr>
              <w:t>Я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double" w:color="000000"/>
                <w:lang w:eastAsia="ru-RU"/>
              </w:rPr>
              <w:t>читаю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single"/>
                <w:lang w:eastAsia="ru-RU"/>
              </w:rPr>
              <w:t>Солнце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double"/>
                <w:lang w:eastAsia="ru-RU"/>
              </w:rPr>
              <w:t>заходит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single"/>
                <w:lang w:eastAsia="ru-RU"/>
              </w:rPr>
              <w:t>День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double"/>
                <w:lang w:eastAsia="ru-RU"/>
              </w:rPr>
              <w:t>хорош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single"/>
                <w:lang w:eastAsia="ru-RU"/>
              </w:rPr>
              <w:t>Солнце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– это </w:t>
            </w:r>
            <w:r w:rsidRPr="001C7548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u w:val="double"/>
                <w:lang w:eastAsia="ru-RU"/>
              </w:rPr>
              <w:t xml:space="preserve">звезда. </w:t>
            </w:r>
          </w:p>
        </w:tc>
      </w:tr>
    </w:tbl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Итак, серия учебных ситуаций направлена на отработку умения выделять в тексте информацию, необходимую для заполнения информационной (сравнительной) таблицы.</w:t>
      </w:r>
    </w:p>
    <w:p w:rsidR="001C7548" w:rsidRPr="001C7548" w:rsidRDefault="001C7548" w:rsidP="001C7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Каждая учебная ситуация может одновременно выступать как при изучении нового материала, а также в роли контрольного мероприятия, в ходе которого можно оценить уровень </w:t>
      </w:r>
      <w:proofErr w:type="spellStart"/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учеников указанного выше умения. 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</w:pPr>
      <w:bookmarkStart w:id="47" w:name="_Toc466233261"/>
      <w:proofErr w:type="spellStart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>Анянова</w:t>
      </w:r>
      <w:proofErr w:type="spellEnd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Наталья Геннадьевна,</w:t>
      </w:r>
      <w:bookmarkEnd w:id="47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outlineLvl w:val="3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директор, МБОУ «Рождественская СОШ» Карагайского района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</w:pPr>
      <w:bookmarkStart w:id="48" w:name="_Toc466233262"/>
      <w:proofErr w:type="spellStart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>Дюкова</w:t>
      </w:r>
      <w:proofErr w:type="spellEnd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Татьяна Владимировна, Вяткина Наталья Владимировна,</w:t>
      </w:r>
      <w:bookmarkEnd w:id="48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</w:pPr>
      <w:bookmarkStart w:id="49" w:name="_Toc466233263"/>
      <w:proofErr w:type="spellStart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>Дюкова</w:t>
      </w:r>
      <w:proofErr w:type="spellEnd"/>
      <w:r w:rsidRPr="001C7548">
        <w:rPr>
          <w:rFonts w:ascii="Times New Roman" w:eastAsia="+mn-ea" w:hAnsi="Times New Roman" w:cs="Times New Roman"/>
          <w:bCs/>
          <w:i/>
          <w:kern w:val="28"/>
          <w:sz w:val="28"/>
          <w:szCs w:val="28"/>
        </w:rPr>
        <w:t xml:space="preserve"> Марина Васильевна,</w:t>
      </w:r>
      <w:bookmarkEnd w:id="49"/>
    </w:p>
    <w:p w:rsidR="001C7548" w:rsidRPr="001C7548" w:rsidRDefault="001C7548" w:rsidP="001C7548">
      <w:pPr>
        <w:spacing w:after="0" w:line="240" w:lineRule="auto"/>
        <w:ind w:left="-567" w:firstLine="567"/>
        <w:jc w:val="right"/>
        <w:outlineLvl w:val="3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учителя МБОУ «Рождественская СОШ» Карагайского района</w:t>
      </w:r>
    </w:p>
    <w:p w:rsidR="001C7548" w:rsidRPr="001C7548" w:rsidRDefault="001C7548" w:rsidP="001C75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50" w:name="_Toc466233264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lastRenderedPageBreak/>
        <w:t>Программа краткосрочного курса «КНИЖНЫЙ КОМПАС»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для учащихся 5 классов</w:t>
      </w:r>
      <w:bookmarkEnd w:id="50"/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 краткосрочного курса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1C7548" w:rsidRPr="001C7548" w:rsidTr="00417694">
        <w:tc>
          <w:tcPr>
            <w:tcW w:w="6237" w:type="dxa"/>
          </w:tcPr>
          <w:p w:rsidR="001C7548" w:rsidRPr="001C7548" w:rsidRDefault="001C7548" w:rsidP="001C75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учащихся, для которой предназначена данная программа</w:t>
            </w:r>
          </w:p>
        </w:tc>
        <w:tc>
          <w:tcPr>
            <w:tcW w:w="3544" w:type="dxa"/>
          </w:tcPr>
          <w:p w:rsidR="001C7548" w:rsidRPr="001C7548" w:rsidRDefault="001C7548" w:rsidP="001C75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5 класса</w:t>
            </w:r>
          </w:p>
        </w:tc>
      </w:tr>
      <w:tr w:rsidR="001C7548" w:rsidRPr="001C7548" w:rsidTr="00417694">
        <w:tc>
          <w:tcPr>
            <w:tcW w:w="6237" w:type="dxa"/>
          </w:tcPr>
          <w:p w:rsidR="001C7548" w:rsidRPr="001C7548" w:rsidRDefault="001C7548" w:rsidP="001C75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</w:tcPr>
          <w:p w:rsidR="001C7548" w:rsidRPr="001C7548" w:rsidRDefault="001C7548" w:rsidP="001C75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C7548" w:rsidRPr="001C7548" w:rsidTr="00417694">
        <w:tc>
          <w:tcPr>
            <w:tcW w:w="6237" w:type="dxa"/>
          </w:tcPr>
          <w:p w:rsidR="001C7548" w:rsidRPr="001C7548" w:rsidRDefault="001C7548" w:rsidP="001C75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условия реализации программы</w:t>
            </w:r>
          </w:p>
        </w:tc>
        <w:tc>
          <w:tcPr>
            <w:tcW w:w="3544" w:type="dxa"/>
          </w:tcPr>
          <w:p w:rsidR="001C7548" w:rsidRPr="001C7548" w:rsidRDefault="001C7548" w:rsidP="001C75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Краткосрочный курс</w:t>
            </w:r>
          </w:p>
        </w:tc>
      </w:tr>
    </w:tbl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краткосрочного курса «Книжный компас» составлена на основании требований ФГОС ООО и направлена на формирование умения преобразовывать информацию при работе с текстом. Программа включает 3 модуля: «Ознакомительный», «</w:t>
      </w:r>
      <w:proofErr w:type="spellStart"/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Тренинговый</w:t>
      </w:r>
      <w:proofErr w:type="spellEnd"/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«Контрольное мероприятие». Результатом реализации программы является умение находить нужную информацию, используя оглавление учебника, учебного пособия.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95"/>
        <w:gridCol w:w="646"/>
        <w:gridCol w:w="2148"/>
        <w:gridCol w:w="2335"/>
        <w:gridCol w:w="1557"/>
      </w:tblGrid>
      <w:tr w:rsidR="001C7548" w:rsidRPr="001C7548" w:rsidTr="00417694">
        <w:tc>
          <w:tcPr>
            <w:tcW w:w="851" w:type="dxa"/>
            <w:vAlign w:val="center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095" w:type="dxa"/>
            <w:vAlign w:val="center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модуля</w:t>
            </w:r>
          </w:p>
        </w:tc>
        <w:tc>
          <w:tcPr>
            <w:tcW w:w="646" w:type="dxa"/>
            <w:vAlign w:val="center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148" w:type="dxa"/>
            <w:vAlign w:val="center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2335" w:type="dxa"/>
            <w:vAlign w:val="center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ученика</w:t>
            </w:r>
          </w:p>
        </w:tc>
        <w:tc>
          <w:tcPr>
            <w:tcW w:w="1557" w:type="dxa"/>
            <w:vAlign w:val="center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 оценивания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Ознакомительный «Структура книги и порядок работы с ней»</w:t>
            </w:r>
          </w:p>
        </w:tc>
        <w:tc>
          <w:tcPr>
            <w:tcW w:w="646" w:type="dxa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 карточки со словами, обозначающими элементы книги (титул, оглавление, аннотация, форзац, обложка и др.)</w:t>
            </w: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составить алгоритм быстрого поиска информации по книге</w:t>
            </w:r>
          </w:p>
        </w:tc>
        <w:tc>
          <w:tcPr>
            <w:tcW w:w="233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Ищут необходимую информацию в различных источниках в парах </w:t>
            </w: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Выполняют индивидуальные и групповые задания </w:t>
            </w:r>
          </w:p>
        </w:tc>
        <w:tc>
          <w:tcPr>
            <w:tcW w:w="1557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ответы на карточки</w:t>
            </w: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Письменные ответы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оглавлением (игра «Схватка с оглавлением»)</w:t>
            </w:r>
          </w:p>
        </w:tc>
        <w:tc>
          <w:tcPr>
            <w:tcW w:w="646" w:type="dxa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1C7548" w:rsidRPr="001C7548" w:rsidRDefault="001C7548" w:rsidP="001C7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стратегию игры, готовит задания, делит класс на команды, координирует игру, подводит промежуточные и итоговые результаты</w:t>
            </w:r>
          </w:p>
        </w:tc>
        <w:tc>
          <w:tcPr>
            <w:tcW w:w="233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задания с комментариями</w:t>
            </w:r>
          </w:p>
        </w:tc>
        <w:tc>
          <w:tcPr>
            <w:tcW w:w="1557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 результаты команд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Контрольное </w:t>
            </w: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646" w:type="dxa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8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Выдает </w:t>
            </w: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техническое задание. Оценивает результаты</w:t>
            </w:r>
          </w:p>
        </w:tc>
        <w:tc>
          <w:tcPr>
            <w:tcW w:w="233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техническое задание</w:t>
            </w:r>
          </w:p>
        </w:tc>
        <w:tc>
          <w:tcPr>
            <w:tcW w:w="1557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Техническое </w:t>
            </w:r>
            <w:r w:rsidRPr="001C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1C7548" w:rsidRPr="001C7548" w:rsidRDefault="001C7548" w:rsidP="001C75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C7548" w:rsidRPr="001C7548" w:rsidRDefault="001C7548" w:rsidP="001C7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реализации программы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1. «Структура книги и порядок работы с ней» (1 час)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Предполагаемый результат: </w:t>
      </w: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элементов структуры книги, разработка порядка работы с книгой.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Работа в парах.</w:t>
      </w:r>
      <w:proofErr w:type="gramEnd"/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доске: «ромашка», на каждом лепестке по одному названию одного из элементов книги.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столах: раздаточный материал (приложение 1), орфографические словари и энциклопедии.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со словами для «лепестков»: обложка, суперобложка, форзац, содержание, аннотация, глава, раздел, титульный лист, страница, шмуцтитул, предисловие, переплёт, колонцифра.</w:t>
      </w:r>
      <w:proofErr w:type="gramEnd"/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Правила: Каждый участник берет лепесток ромашки с написанным на нем определением одного из элементов книги. И возвращается в свою пару. Дальше предстоит работа в парах.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должны: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найти в разных источниках следующую информацию: правильное произношение элемента, его характеристику;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подготовить сообщение для класса: назвать этот элемент, показать его и довести краткую информацию о нем.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Закрепление: </w:t>
      </w:r>
      <w:proofErr w:type="gramStart"/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блиц-турнир</w:t>
      </w:r>
      <w:proofErr w:type="gramEnd"/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(задание – приложение 2).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II</w:t>
      </w: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Фронтальная работа.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вопроса: как быстро найти информацию в книге?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 или в группах: предложить алгоритм быстрого поиска информации по книге.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предложенных вариантов и их апробация.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III</w:t>
      </w: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Обсуждение результатов апробации</w:t>
      </w: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Рефлексия.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1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Словарик книговедческих терминов</w:t>
      </w:r>
    </w:p>
    <w:tbl>
      <w:tblPr>
        <w:tblW w:w="98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680"/>
        <w:gridCol w:w="5091"/>
        <w:gridCol w:w="50"/>
      </w:tblGrid>
      <w:tr w:rsidR="001C7548" w:rsidRPr="001C7548" w:rsidTr="00417694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5068" w:type="dxa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Федоровна Аксакова (1829-1889) - старшая дочь поэта Ф.И. Тютчева. Родилась и воспитывалась она в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Мюнхене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‚ где ее отец состоял на дипломатической службе. В Россию Анна Федоровна переехала вместе со всей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семьей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‚ когда ей было уже 18 лет.</w:t>
            </w:r>
          </w:p>
        </w:tc>
        <w:tc>
          <w:tcPr>
            <w:tcW w:w="0" w:type="auto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Absatz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красная строка, букв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ступ), часть текста, обозначенная отступом в начале 1-й строки. В абзаце отдельные предложения должны быть связаны смысловым единством 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47625" distR="47625" simplePos="0" relativeHeight="251659264" behindDoc="0" locked="0" layoutInCell="1" allowOverlap="0" wp14:anchorId="7E551E1B" wp14:editId="2270EAE5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-3810</wp:posOffset>
                  </wp:positionV>
                  <wp:extent cx="792480" cy="1054100"/>
                  <wp:effectExtent l="0" t="0" r="7620" b="0"/>
                  <wp:wrapSquare wrapText="bothSides"/>
                  <wp:docPr id="7" name="Рисунок 7" descr="10_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_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человек, творческим трудом которого создано произведение, охраняемое авторским правом. Если оно создано совместным творческим трудом двух или более лиц, они считаются соавторами.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0288" behindDoc="0" locked="0" layoutInCell="1" allowOverlap="0" wp14:anchorId="229B8A66" wp14:editId="44192C2B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-2540</wp:posOffset>
                  </wp:positionV>
                  <wp:extent cx="761365" cy="1081405"/>
                  <wp:effectExtent l="0" t="0" r="635" b="4445"/>
                  <wp:wrapSquare wrapText="bothSides"/>
                  <wp:docPr id="8" name="Рисунок 8" descr="10_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_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Альманах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араб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льманак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календарь), разновидность сборника произведений разных авторов.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tbl>
            <w:tblPr>
              <w:tblW w:w="97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19"/>
            </w:tblGrid>
            <w:tr w:rsidR="001C7548" w:rsidRPr="001C7548" w:rsidTr="00417694">
              <w:trPr>
                <w:tblCellSpacing w:w="15" w:type="dxa"/>
              </w:trPr>
              <w:tc>
                <w:tcPr>
                  <w:tcW w:w="4917" w:type="dxa"/>
                  <w:vAlign w:val="center"/>
                </w:tcPr>
                <w:p w:rsidR="001C7548" w:rsidRPr="001C7548" w:rsidRDefault="001C7548" w:rsidP="001C7548">
                  <w:pPr>
                    <w:spacing w:before="100" w:beforeAutospacing="1" w:after="100" w:afterAutospacing="1" w:line="240" w:lineRule="auto"/>
                    <w:ind w:right="11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Книга представляет собой пересказы древнегреческих легенд и мифов, созданных в глубине веков обитателями европейской Греции как отражение восприятия окружающего их мира. Читатели узнают о </w:t>
                  </w:r>
                  <w:proofErr w:type="gramStart"/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греческих</w:t>
                  </w:r>
                  <w:proofErr w:type="gramEnd"/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ожествах</w:t>
                  </w:r>
                  <w:proofErr w:type="spellEnd"/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героях-вождях</w:t>
                  </w:r>
                  <w:proofErr w:type="gramEnd"/>
                  <w:r w:rsidRPr="001C754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и их подвигах.  </w:t>
                  </w:r>
                </w:p>
              </w:tc>
              <w:tc>
                <w:tcPr>
                  <w:tcW w:w="4774" w:type="dxa"/>
                </w:tcPr>
                <w:p w:rsidR="001C7548" w:rsidRPr="001C7548" w:rsidRDefault="001C7548" w:rsidP="001C75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Аннотация,</w:t>
                  </w:r>
                  <w:r w:rsidRPr="001C7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краткая обобщённая характеристика книги (или её части), статьи и другого материала, раскрывающая содержание, читательское назначение, форму и другие особенности. </w:t>
                  </w:r>
                </w:p>
              </w:tc>
            </w:tr>
          </w:tbl>
          <w:p w:rsidR="001C7548" w:rsidRPr="001C7548" w:rsidRDefault="001C7548" w:rsidP="001C7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1312" behindDoc="0" locked="0" layoutInCell="1" allowOverlap="0" wp14:anchorId="5AED1729" wp14:editId="549E5B9B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-5715</wp:posOffset>
                  </wp:positionV>
                  <wp:extent cx="771525" cy="1103630"/>
                  <wp:effectExtent l="0" t="0" r="9525" b="1270"/>
                  <wp:wrapSquare wrapText="bothSides"/>
                  <wp:docPr id="9" name="Рисунок 9" descr="10_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_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Атлас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Систематическое собрание карт, часто с пояснительным текстом и иллюстрациями, изданное в виде тома или набора отдельных листов общей папке (напр., атлас географический, морской, исторический). 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Название  специальных альбомов с наглядными изображениями (напр., атлас лекарственных растений, атлас астрономический.). Атлас может быть самостоятельным изданием или приложением к тексту, к книге.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2336" behindDoc="0" locked="0" layoutInCell="1" allowOverlap="0" wp14:anchorId="46EB3D68" wp14:editId="499FA0B6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-5715</wp:posOffset>
                  </wp:positionV>
                  <wp:extent cx="780415" cy="1061085"/>
                  <wp:effectExtent l="0" t="0" r="635" b="5715"/>
                  <wp:wrapSquare wrapText="bothSides"/>
                  <wp:docPr id="10" name="Рисунок 10" descr="10_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_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Библиографическое пособие,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упорядоченное собрание библиографических записей, объединённых по какой-либо теме, читательским назначением и др.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3360" behindDoc="0" locked="0" layoutInCell="1" allowOverlap="0" wp14:anchorId="18C6449B" wp14:editId="0942BD5D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-5715</wp:posOffset>
                  </wp:positionV>
                  <wp:extent cx="789940" cy="916305"/>
                  <wp:effectExtent l="0" t="0" r="0" b="0"/>
                  <wp:wrapSquare wrapText="bothSides"/>
                  <wp:docPr id="11" name="Рисунок 11" descr="10_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_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Библиография.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 появился в Древней Греции в 5 в. до н.э. Его значение соответствовало смыслу составляющих его частей: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Biblion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книга и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Grapho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пишу, т.е.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книгописание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переписывание книг.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4384" behindDoc="0" locked="0" layoutInCell="1" allowOverlap="0" wp14:anchorId="153DB726" wp14:editId="7BA7DA95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-739140</wp:posOffset>
                  </wp:positionV>
                  <wp:extent cx="952500" cy="762000"/>
                  <wp:effectExtent l="0" t="0" r="0" b="0"/>
                  <wp:wrapSquare wrapText="bothSides"/>
                  <wp:docPr id="12" name="Рисунок 12" descr="10_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_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Библиотека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(греч.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bibliotheke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biblion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книга и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theke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хранилище).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Учреждение, организующее сбор, хранение,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обществественное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произведениями печати и другими документами.</w:t>
            </w:r>
          </w:p>
          <w:p w:rsidR="001C7548" w:rsidRPr="001C7548" w:rsidRDefault="001C7548" w:rsidP="001C75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Личное собрание произведений печати.</w:t>
            </w:r>
            <w:r w:rsidRPr="001C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5408" behindDoc="0" locked="0" layoutInCell="1" allowOverlap="0" wp14:anchorId="14E2514F" wp14:editId="495604A9">
                  <wp:simplePos x="0" y="0"/>
                  <wp:positionH relativeFrom="column">
                    <wp:posOffset>-910590</wp:posOffset>
                  </wp:positionH>
                  <wp:positionV relativeFrom="line">
                    <wp:posOffset>-4445</wp:posOffset>
                  </wp:positionV>
                  <wp:extent cx="953770" cy="763270"/>
                  <wp:effectExtent l="0" t="0" r="0" b="0"/>
                  <wp:wrapSquare wrapText="bothSides"/>
                  <wp:docPr id="13" name="Рисунок 13" descr="10_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_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Брошюра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франц.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Brochure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brocher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сшивать), непериодическое текстовое книжное издание малого объёма (в международной практике – от 5 до 48 страниц) в мягкой обложке.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47625" distR="47625" simplePos="0" relativeHeight="251666432" behindDoc="0" locked="0" layoutInCell="1" allowOverlap="0" wp14:anchorId="15B59BFB" wp14:editId="732DA3DA">
                  <wp:simplePos x="0" y="0"/>
                  <wp:positionH relativeFrom="column">
                    <wp:posOffset>-966470</wp:posOffset>
                  </wp:positionH>
                  <wp:positionV relativeFrom="line">
                    <wp:posOffset>-3810</wp:posOffset>
                  </wp:positionV>
                  <wp:extent cx="953770" cy="975360"/>
                  <wp:effectExtent l="0" t="0" r="0" b="0"/>
                  <wp:wrapSquare wrapText="bothSides"/>
                  <wp:docPr id="14" name="Рисунок 14" descr="10_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_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Буклет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booklet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брошюра, книжечка), листовое издание, напечатанное с обеих сторон листа и сфальцованное (согнутые) любым способом в два или более сгибов.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буклета выпускаются, как правило, путеводители, справочно-информационные и рекламные издания.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7456" behindDoc="0" locked="0" layoutInCell="1" allowOverlap="0" wp14:anchorId="77C9ED41" wp14:editId="189FC356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-4445</wp:posOffset>
                  </wp:positionV>
                  <wp:extent cx="856615" cy="839470"/>
                  <wp:effectExtent l="0" t="0" r="635" b="0"/>
                  <wp:wrapSquare wrapText="bothSides"/>
                  <wp:docPr id="15" name="Рисунок 15" descr="10_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_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Газета,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периодическое листовое издание, содержащее официальную и оперативную информацию о самых разных событиях в мире.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 «газета» происходит от названия итальянской монеты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gazzetta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которую продавались рукописные сводки новостей, появившиеся в 16 в. в Венеции.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8480" behindDoc="0" locked="0" layoutInCell="1" allowOverlap="0" wp14:anchorId="2CD25A98" wp14:editId="1CEA3431">
                  <wp:simplePos x="0" y="0"/>
                  <wp:positionH relativeFrom="column">
                    <wp:posOffset>-775970</wp:posOffset>
                  </wp:positionH>
                  <wp:positionV relativeFrom="line">
                    <wp:posOffset>-4445</wp:posOffset>
                  </wp:positionV>
                  <wp:extent cx="802640" cy="1164590"/>
                  <wp:effectExtent l="0" t="0" r="0" b="0"/>
                  <wp:wrapSquare wrapText="bothSides"/>
                  <wp:docPr id="16" name="Рисунок 16" descr="10_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_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Дайджест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digest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краткое изложение).</w:t>
            </w:r>
          </w:p>
          <w:p w:rsidR="001C7548" w:rsidRPr="001C7548" w:rsidRDefault="001C7548" w:rsidP="004D2E6D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содержащее краткое, удобное для восприятия изложение какого-либо произведения в виде подборки извлечений из оригинального текста или в форме вольного переложения его.</w:t>
            </w:r>
          </w:p>
          <w:p w:rsidR="001C7548" w:rsidRPr="001C7548" w:rsidRDefault="001C7548" w:rsidP="001C75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Периодическое издание, содержащее материалы, перепечатанные из других изданий в сокращённом виде.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69504" behindDoc="0" locked="0" layoutInCell="1" allowOverlap="0" wp14:anchorId="75E8306F" wp14:editId="67971512">
                  <wp:simplePos x="0" y="0"/>
                  <wp:positionH relativeFrom="column">
                    <wp:posOffset>-814070</wp:posOffset>
                  </wp:positionH>
                  <wp:positionV relativeFrom="line">
                    <wp:posOffset>4445</wp:posOffset>
                  </wp:positionV>
                  <wp:extent cx="802640" cy="1156335"/>
                  <wp:effectExtent l="0" t="0" r="0" b="5715"/>
                  <wp:wrapSquare wrapText="bothSides"/>
                  <wp:docPr id="17" name="Рисунок 17" descr="10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15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Материальный носитель данных (бумага, кино- и фотоплёнка, магнитная лента, перфокарта т. п.) с зафиксированной на нём информацией, предназначенной для её хранения и передачи во времени и пространстве. Документы могут содержать тексты, изображения, звуки.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узком смысле – любое произведение письменности, графики, магнитные записи и т. д., имеющие значение исторического свидетельства.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0528" behindDoc="0" locked="0" layoutInCell="1" allowOverlap="0" wp14:anchorId="5A482105" wp14:editId="1C27AAAA">
                  <wp:simplePos x="0" y="0"/>
                  <wp:positionH relativeFrom="column">
                    <wp:posOffset>-795020</wp:posOffset>
                  </wp:positionH>
                  <wp:positionV relativeFrom="line">
                    <wp:posOffset>4445</wp:posOffset>
                  </wp:positionV>
                  <wp:extent cx="802640" cy="1075690"/>
                  <wp:effectExtent l="0" t="0" r="0" b="0"/>
                  <wp:wrapSquare wrapText="bothSides"/>
                  <wp:docPr id="18" name="Рисунок 18" descr="10_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_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периодическое сброшюрованное печатное издание, содержащее публикации разных авторов.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1552" behindDoc="0" locked="0" layoutInCell="1" allowOverlap="0" wp14:anchorId="4DB61305" wp14:editId="5D048560">
                  <wp:simplePos x="0" y="0"/>
                  <wp:positionH relativeFrom="column">
                    <wp:posOffset>-854710</wp:posOffset>
                  </wp:positionH>
                  <wp:positionV relativeFrom="line">
                    <wp:posOffset>3810</wp:posOffset>
                  </wp:positionV>
                  <wp:extent cx="874395" cy="1285875"/>
                  <wp:effectExtent l="0" t="0" r="1905" b="9525"/>
                  <wp:wrapSquare wrapText="bothSides"/>
                  <wp:docPr id="19" name="Рисунок 19" descr="10_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_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Заглавие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название литературного произведения, издания, серии, определяющее его тему, идею, тип публикации.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2576" behindDoc="0" locked="0" layoutInCell="1" allowOverlap="0" wp14:anchorId="6606BBA7" wp14:editId="2B59F01A">
                  <wp:simplePos x="0" y="0"/>
                  <wp:positionH relativeFrom="column">
                    <wp:posOffset>-928370</wp:posOffset>
                  </wp:positionH>
                  <wp:positionV relativeFrom="line">
                    <wp:posOffset>3810</wp:posOffset>
                  </wp:positionV>
                  <wp:extent cx="953770" cy="1269365"/>
                  <wp:effectExtent l="0" t="0" r="0" b="6985"/>
                  <wp:wrapSquare wrapText="bothSides"/>
                  <wp:docPr id="20" name="Рисунок 20" descr="10_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_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269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Издание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произведение письменности, изобразительного, музыкального искусства, картографии, предназначенное для передачи сведений и (или) образов читателю (зрителю) с целью воздействия на него, прошло редакционно-издательскую подготовку, учитывающую особенности обращения издания в потребительской среде, и размножено одним из технических способов: перепиской, печатью, тиснением, электронной записью на каком-либо носителе.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Процесс выпуска книги, брошюры, журнала и т. п. </w:t>
            </w:r>
            <w:proofErr w:type="gramEnd"/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3600" behindDoc="0" locked="0" layoutInCell="1" allowOverlap="0" wp14:anchorId="13DE2158" wp14:editId="4BB1FB6B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-4796790</wp:posOffset>
                  </wp:positionV>
                  <wp:extent cx="952500" cy="828675"/>
                  <wp:effectExtent l="0" t="0" r="0" b="9525"/>
                  <wp:wrapSquare wrapText="bothSides"/>
                  <wp:docPr id="21" name="Рисунок 21" descr="10_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_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предприятие, осуществляющее подготовку, выпуск и реализацию книг, газет, журналов, нот, плакатов, электронных и комбинированных изданий и др. видов продукции. </w:t>
            </w:r>
            <w:proofErr w:type="gramEnd"/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47625" distR="47625" simplePos="0" relativeHeight="251674624" behindDoc="0" locked="0" layoutInCell="1" allowOverlap="0" wp14:anchorId="414676D3" wp14:editId="4749469B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-5663565</wp:posOffset>
                  </wp:positionV>
                  <wp:extent cx="952500" cy="657225"/>
                  <wp:effectExtent l="0" t="0" r="0" b="9525"/>
                  <wp:wrapSquare wrapText="bothSides"/>
                  <wp:docPr id="22" name="Рисунок 22" descr="10_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_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Иллюстрация,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пояснение словесной информации наглядными примерами, чертежами или изображениями; в более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узком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область искусства, связанная с изобразительным истолкованием литературных и научных произведений; составная часть искусства книги.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ind w:left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5648" behindDoc="0" locked="0" layoutInCell="1" allowOverlap="0" wp14:anchorId="7CD5F112" wp14:editId="368E4357">
                  <wp:simplePos x="0" y="0"/>
                  <wp:positionH relativeFrom="column">
                    <wp:posOffset>-1031875</wp:posOffset>
                  </wp:positionH>
                  <wp:positionV relativeFrom="line">
                    <wp:posOffset>-4445</wp:posOffset>
                  </wp:positionV>
                  <wp:extent cx="913765" cy="1216025"/>
                  <wp:effectExtent l="0" t="0" r="635" b="3175"/>
                  <wp:wrapSquare wrapText="bothSides"/>
                  <wp:docPr id="23" name="Рисунок 23" descr="10_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_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Инициал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лат.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Initialis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начальный), буквица, заглавная буква укрупненного размера, помещаемая в начале текста книги, главы, части или абзаца; это древнейший элемент оформления книги. </w:t>
            </w:r>
            <w:proofErr w:type="gramEnd"/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Картотека библиографическая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карточная форма библиографического пособия, часть справочно-библиографического аппарата библиотеки.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библиографическая может быть систематической, тематической (отражающей наиболее ценные материалы по актуальным вопросам политики, экономики, науки, культуры и т. п.), специальной (картотеки «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Personalia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рецензий, заглавий, художественных произведений, библиографических пособий, цитат, </w:t>
            </w: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6672" behindDoc="0" locked="0" layoutInCell="1" allowOverlap="0" wp14:anchorId="4E507CBB" wp14:editId="00CDE2C9">
                  <wp:simplePos x="0" y="0"/>
                  <wp:positionH relativeFrom="column">
                    <wp:posOffset>-853440</wp:posOffset>
                  </wp:positionH>
                  <wp:positionV relativeFrom="line">
                    <wp:posOffset>-1055370</wp:posOffset>
                  </wp:positionV>
                  <wp:extent cx="870585" cy="1104900"/>
                  <wp:effectExtent l="0" t="0" r="5715" b="0"/>
                  <wp:wrapSquare wrapText="bothSides"/>
                  <wp:docPr id="24" name="Рисунок 24" descr="10_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_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и др.).</w:t>
            </w:r>
            <w:r w:rsidRPr="001C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47625" distR="47625" simplePos="0" relativeHeight="251677696" behindDoc="0" locked="0" layoutInCell="1" allowOverlap="0" wp14:anchorId="4AD1F999" wp14:editId="74614D47">
                  <wp:simplePos x="0" y="0"/>
                  <wp:positionH relativeFrom="column">
                    <wp:posOffset>-795020</wp:posOffset>
                  </wp:positionH>
                  <wp:positionV relativeFrom="line">
                    <wp:posOffset>-4445</wp:posOffset>
                  </wp:positionV>
                  <wp:extent cx="866140" cy="1308100"/>
                  <wp:effectExtent l="0" t="0" r="0" b="6350"/>
                  <wp:wrapSquare wrapText="bothSides"/>
                  <wp:docPr id="25" name="Рисунок 25" descr="10_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_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30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библиотечный,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имеющихся в библиотеке документов, раскрывающий состав или содержание библиотечного фонда и составленный по определённому плану.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8720" behindDoc="0" locked="0" layoutInCell="1" allowOverlap="0" wp14:anchorId="56612734" wp14:editId="6829CAC8">
                  <wp:simplePos x="0" y="0"/>
                  <wp:positionH relativeFrom="column">
                    <wp:posOffset>-756920</wp:posOffset>
                  </wp:positionH>
                  <wp:positionV relativeFrom="line">
                    <wp:posOffset>3810</wp:posOffset>
                  </wp:positionV>
                  <wp:extent cx="818515" cy="990600"/>
                  <wp:effectExtent l="0" t="0" r="635" b="0"/>
                  <wp:wrapSquare wrapText="bothSides"/>
                  <wp:docPr id="26" name="Рисунок 26" descr="10_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_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важнейшая исторически сложившаяся форма закрепления и передачи во времени и пространстве многообразной информации в виде текстового и (или) иллюстрационного материала.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79744" behindDoc="0" locked="0" layoutInCell="1" allowOverlap="0" wp14:anchorId="2ABCB4DF" wp14:editId="24739D04">
                  <wp:simplePos x="0" y="0"/>
                  <wp:positionH relativeFrom="column">
                    <wp:posOffset>-1953895</wp:posOffset>
                  </wp:positionH>
                  <wp:positionV relativeFrom="line">
                    <wp:posOffset>-10795</wp:posOffset>
                  </wp:positionV>
                  <wp:extent cx="1332865" cy="972820"/>
                  <wp:effectExtent l="0" t="0" r="635" b="0"/>
                  <wp:wrapSquare wrapText="bothSides"/>
                  <wp:docPr id="27" name="Рисунок 27" descr="10_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_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блок,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тетрадей или листов и других деталей будущего книжного издания в обложке или переплётной крышке, объединённых в заданной последовательности.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0768" behindDoc="0" locked="0" layoutInCell="1" allowOverlap="0" wp14:anchorId="42EE57D3" wp14:editId="4CAC095F">
                  <wp:simplePos x="0" y="0"/>
                  <wp:positionH relativeFrom="column">
                    <wp:posOffset>-1005840</wp:posOffset>
                  </wp:positionH>
                  <wp:positionV relativeFrom="line">
                    <wp:posOffset>3810</wp:posOffset>
                  </wp:positionV>
                  <wp:extent cx="869950" cy="1287780"/>
                  <wp:effectExtent l="0" t="0" r="6350" b="7620"/>
                  <wp:wrapSquare wrapText="bothSides"/>
                  <wp:docPr id="28" name="Рисунок 28" descr="10_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_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Колонтитул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франц.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colomne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столбец и лат.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titulus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надпись, заглавие), справочная строка над основным текстом страницы, сбоку от него или редко в нижнем поле.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1792" behindDoc="0" locked="0" layoutInCell="1" allowOverlap="0" wp14:anchorId="037DC8D3" wp14:editId="0B8DFB41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-7606665</wp:posOffset>
                  </wp:positionV>
                  <wp:extent cx="952500" cy="638175"/>
                  <wp:effectExtent l="0" t="0" r="0" b="9525"/>
                  <wp:wrapSquare wrapText="bothSides"/>
                  <wp:docPr id="29" name="Рисунок 29" descr="10_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_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Корешок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торцевая поверхность книжного блока, в которой скреплены составляющие его тетради или листы.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47625" distR="47625" simplePos="0" relativeHeight="251682816" behindDoc="0" locked="0" layoutInCell="1" allowOverlap="0" wp14:anchorId="62089949" wp14:editId="7EED693F">
                  <wp:simplePos x="0" y="0"/>
                  <wp:positionH relativeFrom="column">
                    <wp:posOffset>-834390</wp:posOffset>
                  </wp:positionH>
                  <wp:positionV relativeFrom="line">
                    <wp:posOffset>60325</wp:posOffset>
                  </wp:positionV>
                  <wp:extent cx="779145" cy="1106170"/>
                  <wp:effectExtent l="0" t="0" r="1905" b="0"/>
                  <wp:wrapSquare wrapText="bothSides"/>
                  <wp:docPr id="30" name="Рисунок 30" descr="10_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_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0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Листовка,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печатный или рукописный листок с текстом (изображением) агитационно-политического или информационного характера.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Листовку отличают актуальность содержания, оперативность выпуска и распространения, кратковременность использования.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содержать как оригинальный текст (воззвания, объявления и т.п.), так и перепечатки (официальные документы и пр.).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3840" behindDoc="0" locked="0" layoutInCell="1" allowOverlap="0" wp14:anchorId="20ADB6B8" wp14:editId="43477CD2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-3175</wp:posOffset>
                  </wp:positionV>
                  <wp:extent cx="724535" cy="1072515"/>
                  <wp:effectExtent l="0" t="0" r="0" b="0"/>
                  <wp:wrapSquare wrapText="bothSides"/>
                  <wp:docPr id="31" name="Рисунок 31" descr="10_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_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Научно-популярное издание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сведения о существенных, актуальных проблемах наук, исследованиях в области техники и культуры, изложенные в форме, доступной читателю-неспециалисту.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4864" behindDoc="0" locked="0" layoutInCell="1" allowOverlap="0" wp14:anchorId="2B02B382" wp14:editId="21AD4D4F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-2540</wp:posOffset>
                  </wp:positionV>
                  <wp:extent cx="733425" cy="938530"/>
                  <wp:effectExtent l="0" t="0" r="9525" b="0"/>
                  <wp:wrapSquare wrapText="bothSides"/>
                  <wp:docPr id="32" name="Рисунок 32" descr="10_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0_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Обложка,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внешнее покрытие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-журнальных изданий (блокнотов, документов и др.), рассчитанных на малый и средний срок службы.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предназначена обеспечить сохранность издания при пользовании, должна быть прочной, иметь привлекательный вид, содержать основные библиографические данные (автор, наименование).</w:t>
            </w:r>
            <w:r w:rsidRPr="001C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47625" distR="47625" simplePos="0" relativeHeight="251685888" behindDoc="0" locked="0" layoutInCell="1" allowOverlap="0" wp14:anchorId="67C193F5" wp14:editId="0856100C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-2540</wp:posOffset>
                  </wp:positionV>
                  <wp:extent cx="739140" cy="871855"/>
                  <wp:effectExtent l="0" t="0" r="3810" b="4445"/>
                  <wp:wrapSquare wrapText="bothSides"/>
                  <wp:docPr id="33" name="Рисунок 33" descr="10_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_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Очерк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жанр, показывающий какие-либо особенно важные или новые, ранее неизвестные явления. Очерк позволяет быстро откликаться на новые темы и проблемы в самых разных областях жизни.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/>
              <w:ind w:left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Переплёт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Комплекс операций, включающий скрепление и обработку книжного блока, изготовление и отделку переплётной крышки, вставку блока, обжим и штриховку книги. 2) Совокупность переплётной крышки и всех элементов </w:t>
            </w: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6912" behindDoc="0" locked="0" layoutInCell="1" allowOverlap="0" wp14:anchorId="39CD0450" wp14:editId="092B4A3B">
                  <wp:simplePos x="0" y="0"/>
                  <wp:positionH relativeFrom="column">
                    <wp:posOffset>-1156970</wp:posOffset>
                  </wp:positionH>
                  <wp:positionV relativeFrom="line">
                    <wp:posOffset>-802005</wp:posOffset>
                  </wp:positionV>
                  <wp:extent cx="1097280" cy="786765"/>
                  <wp:effectExtent l="0" t="0" r="7620" b="0"/>
                  <wp:wrapSquare wrapText="bothSides"/>
                  <wp:docPr id="34" name="Рисунок 34" descr="10_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0_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скрепления книжного блока и крышки с блоком. 3) Неточное название переплётной крышки.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7936" behindDoc="0" locked="0" layoutInCell="1" allowOverlap="0" wp14:anchorId="49405849" wp14:editId="4487D3F7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-4445</wp:posOffset>
                  </wp:positionV>
                  <wp:extent cx="845185" cy="1216660"/>
                  <wp:effectExtent l="0" t="0" r="0" b="2540"/>
                  <wp:wrapSquare wrapText="bothSides"/>
                  <wp:docPr id="35" name="Рисунок 35" descr="10_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_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16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Послесловие,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 аппарата издания. В послесловии освещается история произведения, даётся его толкование, но, в отличие от вступительной статьи, в расчёте на то, что читатель уже познакомился с основным текстом издания, содержатся дополнения автора или издательства, характеризуются источники, прототипы и т. п.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Предисловие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элемент аппарата издания. В предисловии отражаются цель и особенности данного издания, принципы его подготовки, структура, характеристика проблем, освещаемых в нём и т.п. Различают предисловия: «От издательства», «От редактора», «От автора», «Вместо предисловия», «О книге и её авторе» и др. Предисловие может не иметь заглавия. Предисловие помещают обычно после </w:t>
            </w: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8960" behindDoc="0" locked="0" layoutInCell="1" allowOverlap="0" wp14:anchorId="458D870C" wp14:editId="6182B385">
                  <wp:simplePos x="0" y="0"/>
                  <wp:positionH relativeFrom="column">
                    <wp:posOffset>-1748155</wp:posOffset>
                  </wp:positionH>
                  <wp:positionV relativeFrom="line">
                    <wp:posOffset>-1055370</wp:posOffset>
                  </wp:positionV>
                  <wp:extent cx="1801495" cy="1089025"/>
                  <wp:effectExtent l="0" t="0" r="8255" b="0"/>
                  <wp:wrapSquare wrapText="bothSides"/>
                  <wp:docPr id="36" name="Рисунок 36" descr="10_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0_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титульного листа.</w:t>
            </w:r>
            <w:r w:rsidRPr="001C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89984" behindDoc="0" locked="0" layoutInCell="1" allowOverlap="0" wp14:anchorId="2F713FE2" wp14:editId="26AC92DA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-8282940</wp:posOffset>
                  </wp:positionV>
                  <wp:extent cx="952500" cy="771525"/>
                  <wp:effectExtent l="0" t="0" r="0" b="9525"/>
                  <wp:wrapSquare wrapText="bothSides"/>
                  <wp:docPr id="37" name="Рисунок 37" descr="10_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0_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лат.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rubrica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заглавие закона, написанное красной краской (от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rubber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–красный), способ обозначения отдельных частей текста литературного произведения.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активизирует внимание читателя, означает начало нового раздела.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47625" distR="47625" simplePos="0" relativeHeight="251691008" behindDoc="0" locked="0" layoutInCell="1" allowOverlap="0" wp14:anchorId="0D09B469" wp14:editId="485AE89A">
                  <wp:simplePos x="0" y="0"/>
                  <wp:positionH relativeFrom="column">
                    <wp:posOffset>-775970</wp:posOffset>
                  </wp:positionH>
                  <wp:positionV relativeFrom="line">
                    <wp:posOffset>-3810</wp:posOffset>
                  </wp:positionV>
                  <wp:extent cx="842645" cy="1229995"/>
                  <wp:effectExtent l="0" t="0" r="0" b="8255"/>
                  <wp:wrapSquare wrapText="bothSides"/>
                  <wp:docPr id="38" name="Рисунок 38" descr="10_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0_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22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Серийное издание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англ.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серийный, последовательный, выходящий выпусками), издание, выходящее в течение времени, продолжительность которого заранее не установлена, как правило, нумерованными и (или) датированными выпусками (томами), имеющими одинаковое заглавие, однотипное оформление и не повторяющимися по содержанию. </w:t>
            </w:r>
            <w:proofErr w:type="gramEnd"/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92032" behindDoc="0" locked="0" layoutInCell="1" allowOverlap="0" wp14:anchorId="30CC4E7B" wp14:editId="28EB9BD4">
                  <wp:simplePos x="0" y="0"/>
                  <wp:positionH relativeFrom="column">
                    <wp:posOffset>-775970</wp:posOffset>
                  </wp:positionH>
                  <wp:positionV relativeFrom="line">
                    <wp:posOffset>3810</wp:posOffset>
                  </wp:positionV>
                  <wp:extent cx="795020" cy="1239520"/>
                  <wp:effectExtent l="0" t="0" r="5080" b="0"/>
                  <wp:wrapSquare wrapText="bothSides"/>
                  <wp:docPr id="39" name="Рисунок 39" descr="10_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0_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23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Словари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сборники слов, являющиеся справочными пособиями. Всякий словарь представляет собой словник, т.е. упорядоченный перечень слов, обычно сопровождаемый словарными статьями, содержание и само наличие которых зависит от типа словаря.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93056" behindDoc="0" locked="0" layoutInCell="1" allowOverlap="0" wp14:anchorId="3056BCFE" wp14:editId="0A9D3AB0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-1905</wp:posOffset>
                  </wp:positionV>
                  <wp:extent cx="785495" cy="966470"/>
                  <wp:effectExtent l="0" t="0" r="0" b="5080"/>
                  <wp:wrapSquare wrapText="bothSides"/>
                  <wp:docPr id="40" name="Рисунок 40" descr="10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0_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указатель заглавий, вошедших в издание произведений и их внутренних заголовков; раскрывает в первую очередь состав издания (какие произведения содержит).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94080" behindDoc="0" locked="0" layoutInCell="1" allowOverlap="0" wp14:anchorId="1C9C0E8A" wp14:editId="29E678F5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-11430</wp:posOffset>
                  </wp:positionV>
                  <wp:extent cx="772795" cy="1166495"/>
                  <wp:effectExtent l="0" t="0" r="8255" b="0"/>
                  <wp:wrapSquare wrapText="bothSides"/>
                  <wp:docPr id="41" name="Рисунок 41" descr="10_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0_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166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Справочное издание,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издания, главное назначение которого представлять материал в форме, удобной для быстрого получения справок самого разного рода; рассчитано главным образом на выборочное чтение.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Подвиды справочных изданий – словарь, справочное пособие, энциклопедия, путеводитель.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47625" distR="47625" simplePos="0" relativeHeight="251695104" behindDoc="0" locked="0" layoutInCell="1" allowOverlap="0" wp14:anchorId="686ADDB2" wp14:editId="66C7F4BE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-3810</wp:posOffset>
                  </wp:positionV>
                  <wp:extent cx="723265" cy="954405"/>
                  <wp:effectExtent l="0" t="0" r="635" b="0"/>
                  <wp:wrapSquare wrapText="bothSides"/>
                  <wp:docPr id="42" name="Рисунок 42" descr="10_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0_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5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Суперобложка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(от лат.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super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сверху), элемент внешнего оформления книги: прямоугольный лист бумаги или заменяющего его материала, несущий дополнительную информацию (текст, изображение) и оборачивающий книгу.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96128" behindDoc="0" locked="0" layoutInCell="1" allowOverlap="0" wp14:anchorId="6CABC5E4" wp14:editId="14D3BC7C">
                  <wp:simplePos x="0" y="0"/>
                  <wp:positionH relativeFrom="column">
                    <wp:posOffset>-1001395</wp:posOffset>
                  </wp:positionH>
                  <wp:positionV relativeFrom="line">
                    <wp:posOffset>-2540</wp:posOffset>
                  </wp:positionV>
                  <wp:extent cx="761365" cy="1012825"/>
                  <wp:effectExtent l="0" t="0" r="635" b="0"/>
                  <wp:wrapSquare wrapText="bothSides"/>
                  <wp:docPr id="43" name="Рисунок 43" descr="52_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2_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лист,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заглавный лист издания, содержащий основные сведения о нём.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Форзац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обычно сложенный пополам лист бумаги, помещенный между переплетной крышкой и блоком книги. Внутренний лист форзаца, как правило, приклеивают к крайней тетради книжного блока, а внешний – к внутренней </w:t>
            </w: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97152" behindDoc="0" locked="0" layoutInCell="1" allowOverlap="0" wp14:anchorId="05DE72DE" wp14:editId="41E965A5">
                  <wp:simplePos x="0" y="0"/>
                  <wp:positionH relativeFrom="column">
                    <wp:posOffset>-1004570</wp:posOffset>
                  </wp:positionH>
                  <wp:positionV relativeFrom="line">
                    <wp:posOffset>-529590</wp:posOffset>
                  </wp:positionV>
                  <wp:extent cx="1176655" cy="588010"/>
                  <wp:effectExtent l="0" t="0" r="4445" b="2540"/>
                  <wp:wrapSquare wrapText="bothSides"/>
                  <wp:docPr id="44" name="Рисунок 44" descr="52_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2_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 переплетной крышки. 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98176" behindDoc="0" locked="0" layoutInCell="1" allowOverlap="0" wp14:anchorId="6FC7DFC1" wp14:editId="61DFD53D">
                  <wp:simplePos x="0" y="0"/>
                  <wp:positionH relativeFrom="column">
                    <wp:posOffset>-1004570</wp:posOffset>
                  </wp:positionH>
                  <wp:positionV relativeFrom="line">
                    <wp:posOffset>-3810</wp:posOffset>
                  </wp:positionV>
                  <wp:extent cx="1083945" cy="715010"/>
                  <wp:effectExtent l="0" t="0" r="1905" b="8890"/>
                  <wp:wrapSquare wrapText="bothSides"/>
                  <wp:docPr id="45" name="Рисунок 45" descr="52_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2_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Фронтиспис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(франц.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frontispiece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латинского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frons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родительный падеж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frontis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лоб, передняя сторона и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specio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смотрю), иллюстрация в книге, помещаемая обычно на левой стороне разворота титульного листа.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47625" distR="47625" simplePos="0" relativeHeight="251699200" behindDoc="0" locked="0" layoutInCell="1" allowOverlap="0" wp14:anchorId="4317E2EC" wp14:editId="06694451">
                  <wp:simplePos x="0" y="0"/>
                  <wp:positionH relativeFrom="column">
                    <wp:posOffset>-798830</wp:posOffset>
                  </wp:positionH>
                  <wp:positionV relativeFrom="line">
                    <wp:posOffset>-3810</wp:posOffset>
                  </wp:positionV>
                  <wp:extent cx="802640" cy="1075690"/>
                  <wp:effectExtent l="0" t="0" r="0" b="0"/>
                  <wp:wrapSquare wrapText="bothSides"/>
                  <wp:docPr id="46" name="Рисунок 46" descr="10_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0_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Шмуцтитул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Отдельный лист книги с вынесенным на него заглавием главы или раздела книги</w:t>
            </w:r>
          </w:p>
        </w:tc>
      </w:tr>
      <w:tr w:rsidR="001C7548" w:rsidRPr="001C7548" w:rsidTr="00417694">
        <w:trPr>
          <w:tblCellSpacing w:w="15" w:type="dxa"/>
        </w:trPr>
        <w:tc>
          <w:tcPr>
            <w:tcW w:w="9809" w:type="dxa"/>
            <w:gridSpan w:val="4"/>
            <w:vAlign w:val="center"/>
          </w:tcPr>
          <w:p w:rsidR="001C7548" w:rsidRPr="001C7548" w:rsidRDefault="001C7548" w:rsidP="001C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Энциклопедия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греч.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enkyklios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paideia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 кругу знаний), вид научного или научно-популярного издания; свод основных сведений по различным областям знаний и практической деятельности, расположенный в алфавитном, тематическом или алфавитно-тематическом порядке.   Энциклопедии разделяют на универсальные, отраслевые (посвящены отдельным областям знаний), региональные (посвящены тому или иному региону, государству, городу), тематические (напр., по домашнему хозяйству), проблемные, персональные («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  <w:r w:rsidRPr="001C7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700224" behindDoc="0" locked="0" layoutInCell="1" allowOverlap="0" wp14:anchorId="165C3796" wp14:editId="6ACD2465">
                  <wp:simplePos x="0" y="0"/>
                  <wp:positionH relativeFrom="column">
                    <wp:posOffset>-737870</wp:posOffset>
                  </wp:positionH>
                  <wp:positionV relativeFrom="line">
                    <wp:posOffset>-1223010</wp:posOffset>
                  </wp:positionV>
                  <wp:extent cx="805180" cy="1287780"/>
                  <wp:effectExtent l="0" t="0" r="0" b="7620"/>
                  <wp:wrapSquare wrapText="bothSides"/>
                  <wp:docPr id="53" name="Рисунок 53" descr="10_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0_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циклопедия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 </w:t>
            </w:r>
          </w:p>
        </w:tc>
      </w:tr>
    </w:tbl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2</w:t>
      </w:r>
    </w:p>
    <w:p w:rsidR="001C7548" w:rsidRPr="001C7548" w:rsidRDefault="001C7548" w:rsidP="001C75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Блиц-турнир</w:t>
      </w:r>
      <w:proofErr w:type="gramEnd"/>
    </w:p>
    <w:p w:rsidR="001C7548" w:rsidRPr="001C7548" w:rsidRDefault="001C7548" w:rsidP="001C754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берёт лепесток ромашки с записанным на нём определением одного из элементов книги. Ребёнок должен назвать этот элемент и охарактеризовать его информативность.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Двойной лист бумаги, соединяющий блок с переплётной книжкой.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(Форзац)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Первая страница книги, на которой напечатаны основные сведения об этом издании.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(Титульный лист)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Обложка, надеваемая поверх переплёта книги.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(Суперобложка)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Вводный текст, предваряющий изложение основного материала.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(Предисловие)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Иллюстрированная или шрифтовая покрышка книги, защищающая блок от повреждений.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(Обложка)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Обложка из твёрдого картона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(Переплёт)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Перечисление всех произведений, вошедших в книгу, с указанием страниц, где они помещены.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(Содержание)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Текст, передающий краткое содержание книги.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(Аннотация)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Порядковый номер страницы.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(Колонцифра)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Отдельный лист книги с вынесенным на него заглавием главы или раздела книги. </w:t>
      </w:r>
      <w:r w:rsidRPr="001C7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(Шмуцтитул)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того чтобы получить общее впечатление о книге, познакомиться с ней в общем виде, необходим предварительный её просмотр. Опытному читателю беглый просмотр может дать очень много. Он будет знакомиться с книгой в следующей последовательности: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изучит титульную страницу, где указаны основные данные на книгу: название, автор, место и год издания, наименование издательства.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Познакомится с оглавлением книги, стараясь понять, из каких разделов она состоит, в какой последовательности излагается материал; обратит внимание на наличие в книге чертежей, схем, рисунков, дополняющих и поясняющих текст.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Прочитает аннотацию, предисловие, введение, послесловие, выводы, что поможет лучше представить содержание, понять назначение книги, получить совет, как следует её читать.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Ознакомится непосредственно с основным текстом книги, для чего прочитает некоторые страницы, абзацы, отрывки из наиболее ценных и интересных разделов. Это даст представление о стиле и языке автора, особенностях изложения материала, степени трудности или доступности книги.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приходится иметь дело с множеством книг и все их невозможно прочитать, знакомство с некоторыми из них поневоле приходится ограничивать таким образом.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2. Игра «Схватка с Оглавлением» (2 часа)</w:t>
      </w:r>
    </w:p>
    <w:p w:rsidR="001C7548" w:rsidRPr="001C7548" w:rsidRDefault="001C7548" w:rsidP="001C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Предполагаемый результат: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находить информацию с использованием оглавления (количество структурных единиц, отвечающих определенному параметру; информация по заданному вопросу).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 школы.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игры: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Листы с заданиями для первого этапа по количеству команд (приложение 3)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Конверты разного цвета с заданиями (у каждой команды свой цвет) не менее трех для каждой команды, можно заложить конвертов больше (добавить ложные контейнеры, тайники). Задания для команд (приложение 4).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Тайники и их координаты. Для данной игры потребуется напечатать 9 координат. Координаты лежат на столе учителя, для удобства их надо пронумеровать поэтапно для каждой команды.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«Магические кристаллы» – по 12 штук на каждую команду. Дополнительно, для поощрения команд – по усмотрению организаторов. 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Плакаты с изображением волшебного существа (например, дракона) на каждую команду.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Комплекты учебников и учебных пособий на каждую команду.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учитель закладывает тайники, на столе раскладывает координаты по группам, вывешивает или чертит на доске таблицу прохождения этапов.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Концепция игры: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 необходимо «приручить» дракона Оглавление с помощью магических кристаллов. Чем больше кристаллов, тем легче им управлять.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 проведения игры: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учителя, цель которого помочь учащимся сформулировать проблему, которую предстоит решить командам  в ходе игры: «На прошлом занятии мы с вами разработали алгоритмы быстрого поиска информации. Сегодня мы вам предлагаем схватку с Оглавлением. Какова главная цель нашей игры?». 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понять участникам, что они должны делать в ходе игры, познакомить с правилами.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класса на команды, определение места Штаба каждой команды.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внутри команды (координатор, руководитель, хронолог).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момент, в ходе которого уточняем место установки тайников (например, кабинет, коридор), определяем вид контейнера, который команды будут искать (конверт определённого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цвета),  обговариваем сигнал,  по которому команды должны закончить работу.</w:t>
      </w:r>
      <w:proofErr w:type="gramEnd"/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(первый этап)  начинается по сигналу учителя. </w:t>
      </w:r>
    </w:p>
    <w:p w:rsidR="001C7548" w:rsidRPr="001C7548" w:rsidRDefault="001C7548" w:rsidP="004D2E6D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 команд подходят к учителю за конвертами с заданиями и передают их команде. Команды отвечают на вопросы первого этапа. </w:t>
      </w:r>
    </w:p>
    <w:p w:rsidR="001C7548" w:rsidRPr="001C7548" w:rsidRDefault="001C7548" w:rsidP="004D2E6D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подходит к учителю берет конверт с шифром, совпадающим с полученным ответом. Если ответ найден правильно, то команда получает 3 кристалла. Первая, ответившая правильно команда, рассказывает о своем алгоритме работы, зарабатывая дополнительный кристалл. Рефлексия команд (что получилось, что не получилось, как быстро искать информацию).</w:t>
      </w:r>
    </w:p>
    <w:p w:rsidR="001C7548" w:rsidRPr="001C7548" w:rsidRDefault="001C7548" w:rsidP="004D2E6D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идут за «адресом» с указанием места хранения кристаллов (задания 2 этапа). Команды находят конверт с заданием, отвечают и получают еще 3 кристалла и новый «адрес». Если у команды возникают сложности с выполнением задания, то она может получить помощь, расплатившись кристаллом.</w:t>
      </w:r>
    </w:p>
    <w:p w:rsidR="001C7548" w:rsidRPr="001C7548" w:rsidRDefault="001C7548" w:rsidP="004D2E6D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всех этапов отводится 20 минут. Команда, закончившая маршрут раньше, имеет право заработать дополнительные кристаллы, консультируя другие команды.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игры. Рефлексия: чему научились за время игры.</w:t>
      </w:r>
    </w:p>
    <w:p w:rsidR="001C7548" w:rsidRPr="001C7548" w:rsidRDefault="001C7548" w:rsidP="004D2E6D">
      <w:pPr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3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определение возможности получения информации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 имеющихся источников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548" w:rsidRPr="001C7548" w:rsidRDefault="001C7548" w:rsidP="004D2E6D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 помощью оглавления найти информацию в учебнике «История Древнего мира» о том, как ведут счет лет в истории?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учебниках 5 класса информация о селе Ильинском? Если да, то укажите название учебника, в котором она встречается?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разделе, какого учебного пособия можно найти информацию об открытии новых земель в ХХ (20) веке?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4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на определение источника </w:t>
      </w:r>
      <w:proofErr w:type="gram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proofErr w:type="gramEnd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оглавлению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совпадающего с формулировкой вопроса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4D2E6D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подготовить сообщение о том, как вести семейное хозяйство, каким учебником  вы воспользуетесь? Укажите также номера параграфа.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название учебника, главы (части, раздела), в котором можно найти информацию о нагревании воздуха и его температуре.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найти информацию об основании Перми. Укажите название учебника и номер страницы, где раскрывается данная тема.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на определение источника информации по оглавлению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совпадающего с формулировкой вопроса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4D2E6D">
      <w:pPr>
        <w:numPr>
          <w:ilvl w:val="0"/>
          <w:numId w:val="19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учебника, главы (части, раздела) и страницы, где можно найти информацию об египетских пирамидах?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19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название учебника, главы (части, раздела), в котором можно найти информацию о строении вулкана.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19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названия учебника, главы (части, раздела), параграфа, где можно найти определение слова «Труд».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поиск информации по скрытым подсказкам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4D2E6D">
      <w:pPr>
        <w:numPr>
          <w:ilvl w:val="0"/>
          <w:numId w:val="20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семь чудес света. Укажите, в каком учебнике, на каких страницах нашли эту информацию.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20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обозначают цвета флага нашей страны? Укажите название учебного пособия, главы (части, раздела) и страницу где вы нашли эту информацию.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4D2E6D">
      <w:pPr>
        <w:numPr>
          <w:ilvl w:val="0"/>
          <w:numId w:val="20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писателей </w:t>
      </w:r>
      <w:proofErr w:type="spell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для детей? Укажите название учебного пособия, главы (части, раздела) и страницу где вы нашли эту информацию.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 «</w:t>
      </w: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Контрольное мероприятие» (1 час)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Конкретизированный образовательный результат:</w:t>
      </w:r>
      <w:r w:rsidRPr="001C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работать с оглавлением учебника (учебного пособия).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оценивания: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задание: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оглавления 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 для 5 класса, ответьте на поставленные вопросы.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разделов </w:t>
      </w:r>
      <w:r w:rsidRPr="001C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краткий ответ.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раздела </w:t>
      </w:r>
      <w:r w:rsidRPr="001C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развернутый ответ.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учитывается полнота и правильность ответа.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записываются в отведенном для этого месте.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Баллы, полученные вами за все выполненные задания, суммируются. </w:t>
      </w:r>
    </w:p>
    <w:p w:rsidR="001C7548" w:rsidRPr="001C7548" w:rsidRDefault="001C7548" w:rsidP="004D2E6D">
      <w:pPr>
        <w:numPr>
          <w:ilvl w:val="0"/>
          <w:numId w:val="17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20 минут.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Дидактические материалы, необходимые </w:t>
      </w:r>
      <w:r w:rsidRPr="001C754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br/>
        <w:t>для проведения контрольного мероприятия:</w:t>
      </w: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contextualSpacing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1C7548" w:rsidRPr="001C7548" w:rsidRDefault="001C7548" w:rsidP="004D2E6D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определение источника </w:t>
      </w:r>
      <w:proofErr w:type="gramStart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оглавлению совпадающего с формулировкой вопроса.</w:t>
      </w:r>
    </w:p>
    <w:p w:rsidR="001C7548" w:rsidRPr="001C7548" w:rsidRDefault="001C7548" w:rsidP="004D2E6D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определение источника информации по оглавлению не совпадающего с формулировкой вопроса.</w:t>
      </w:r>
    </w:p>
    <w:p w:rsidR="001C7548" w:rsidRPr="001C7548" w:rsidRDefault="001C7548" w:rsidP="004D2E6D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определение возможности получения информации из имеющихся источников.</w:t>
      </w:r>
    </w:p>
    <w:p w:rsidR="001C7548" w:rsidRPr="001C7548" w:rsidRDefault="001C7548" w:rsidP="004D2E6D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поиск информации по скрытым подсказкам.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Вам необходимо подготовить сообщение о Михаиле Ломоносове, какими учебниками  вы воспользуетесь?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Напишите название учебника, главы (части, раздела), в котором можно найти правило написания гласных после шипящих.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Вам необходимо найти информацию о символах нашего государства. Укажите название учебников и номера страниц, в которых раскрывается данная тема.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Укажите название учебника, главы (части, раздела) и страницы, где встречается тема «Окружность и круг»? 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Найдите учебное пособие и укажите страницу, где дано определение термина «азимут»?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названия учебника, главы (части, раздела), параграфа, где можно найти термин «млекопитающие».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Можно ли с помощью оглавления найти, какая информация в учебнике «Математика» выделена жирным шрифтом?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ли в учебниках 5 класса информация о строении земли? Если да, то укажите название учебника, в котором она встречается?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разделе, какого учебного пособия можно найти информацию об основании села Карагай?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 второстепенные члены предложения. Укажите, в каком учебнике, на каких страницах нашли эту информацию.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 каким событием 1723 года связано основание города Пермь? Укажите название учебного пособия, главы (части, раздела) и страницу где вы нашли эту информацию.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</w:t>
      </w:r>
    </w:p>
    <w:p w:rsidR="001C7548" w:rsidRPr="001C7548" w:rsidRDefault="001C7548" w:rsidP="001C754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tabs>
          <w:tab w:val="left" w:pos="851"/>
        </w:tabs>
        <w:kinsoku w:val="0"/>
        <w:overflowPunct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Критерии и параметры оценивания</w:t>
      </w:r>
    </w:p>
    <w:tbl>
      <w:tblPr>
        <w:tblW w:w="9589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38"/>
        <w:gridCol w:w="4394"/>
        <w:gridCol w:w="1348"/>
      </w:tblGrid>
      <w:tr w:rsidR="001C7548" w:rsidRPr="001C7548" w:rsidTr="00417694">
        <w:trPr>
          <w:trHeight w:val="3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C7548" w:rsidRPr="001C7548" w:rsidTr="00417694">
        <w:trPr>
          <w:trHeight w:val="31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ответов  по разделам </w:t>
            </w:r>
            <w:r w:rsidRPr="001C754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(максимальное количество баллов 8)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Ответил на вопросы четырех разделов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1C7548" w:rsidRPr="001C7548" w:rsidTr="00417694">
        <w:trPr>
          <w:trHeight w:val="26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Ответил на вопросы трех разделов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1C7548" w:rsidRPr="001C7548" w:rsidTr="00417694">
        <w:trPr>
          <w:trHeight w:val="30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Ответил на вопросы двух разделов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1C7548" w:rsidRPr="001C7548" w:rsidTr="00417694">
        <w:trPr>
          <w:trHeight w:val="25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Ответил на вопросы одного раздела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C7548" w:rsidRPr="001C7548" w:rsidTr="00417694">
        <w:trPr>
          <w:trHeight w:val="30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 ответил на вопросы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3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Общее количество ответов, полностью соответствующих техническому заданию </w:t>
            </w:r>
            <w:r w:rsidRPr="001C754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(максимальное количество баллов – 11)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Каждый правильный ответ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C7548" w:rsidRPr="001C7548" w:rsidTr="00417694">
        <w:trPr>
          <w:trHeight w:val="23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 ответили на вопросы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52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Соответствие ответов вопросам (разделы 1-2)</w:t>
            </w:r>
            <w:r w:rsidRPr="001C754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(максимальное количество баллов – 90)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Ответ полный, соответствует техническому заданию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7548" w:rsidRPr="001C7548" w:rsidTr="00417694">
        <w:trPr>
          <w:trHeight w:val="52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Выполнена половина задания: указаны два элемента ответа (учебное пособие и глава, учебное пособие и страница, глава (раздел, часть) и страница)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52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Задание выполнено не полностью: указан один элемент ответа (либо учебное пособие, либо глава, либо страница)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1C7548" w:rsidRPr="001C7548" w:rsidTr="00417694">
        <w:trPr>
          <w:trHeight w:val="29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Ответы не соответствуют вопросам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52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Соответствие найденной информации техническому заданию (разделы 3-4)</w:t>
            </w:r>
            <w:r w:rsidRPr="001C754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(максимальное количество баллов – 75)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 полный, информация соответствует техническому заданию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1C7548" w:rsidRPr="001C7548" w:rsidTr="00417694">
        <w:trPr>
          <w:trHeight w:val="78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Информация частично соответствует техническому заданию (избыточная информация)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78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Информация частично соответствует техническому заданию (недостаточная информация)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1C7548" w:rsidRPr="001C7548" w:rsidTr="00417694">
        <w:trPr>
          <w:trHeight w:val="52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Информация не соответствует техническому заданию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52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1C754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(максимальное количество баллов – 10)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Работа выполнена раньше отведенного времени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1C7548" w:rsidRPr="001C7548" w:rsidTr="00417694">
        <w:trPr>
          <w:trHeight w:val="30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Уложился в отведенное время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1C7548" w:rsidRPr="001C7548" w:rsidTr="00417694">
        <w:trPr>
          <w:trHeight w:val="30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Не уложился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 время</w:t>
            </w:r>
            <w:proofErr w:type="gram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C7548" w:rsidRPr="001C7548" w:rsidTr="00417694">
        <w:trPr>
          <w:trHeight w:val="304"/>
        </w:trPr>
        <w:tc>
          <w:tcPr>
            <w:tcW w:w="8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Всего</w:t>
            </w: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0" w:type="dxa"/>
              <w:bottom w:w="0" w:type="dxa"/>
              <w:right w:w="90" w:type="dxa"/>
            </w:tcMar>
            <w:hideMark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195</w:t>
            </w:r>
            <w:r w:rsidRPr="001C75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7548" w:rsidRPr="001C7548" w:rsidRDefault="001C7548" w:rsidP="001C7548">
      <w:pPr>
        <w:kinsoku w:val="0"/>
        <w:overflowPunct w:val="0"/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Описание процедуры оценивания</w:t>
      </w: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После выполнения контрольного мероприятия письменные ответы детей оцениваются по заданным критериям, которые детям известны заранее. Заполняется сводная таблица:</w:t>
      </w:r>
    </w:p>
    <w:p w:rsidR="001C7548" w:rsidRPr="001C7548" w:rsidRDefault="001C7548" w:rsidP="001C7548">
      <w:pPr>
        <w:kinsoku w:val="0"/>
        <w:overflowPunct w:val="0"/>
        <w:spacing w:after="0" w:line="240" w:lineRule="auto"/>
        <w:ind w:left="-76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350"/>
        <w:gridCol w:w="1350"/>
        <w:gridCol w:w="1297"/>
        <w:gridCol w:w="1297"/>
        <w:gridCol w:w="1297"/>
        <w:gridCol w:w="1097"/>
      </w:tblGrid>
      <w:tr w:rsidR="001C7548" w:rsidRPr="001C7548" w:rsidTr="00417694">
        <w:tc>
          <w:tcPr>
            <w:tcW w:w="1775" w:type="dxa"/>
            <w:vAlign w:val="center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ФИО </w:t>
            </w: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br/>
            </w:r>
            <w:proofErr w:type="gramStart"/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392" w:type="dxa"/>
            <w:vAlign w:val="center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Критерий 1 (8)</w:t>
            </w:r>
          </w:p>
        </w:tc>
        <w:tc>
          <w:tcPr>
            <w:tcW w:w="1392" w:type="dxa"/>
            <w:vAlign w:val="center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Критерий 2 (11)</w:t>
            </w:r>
          </w:p>
        </w:tc>
        <w:tc>
          <w:tcPr>
            <w:tcW w:w="129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Критерий 3 (90)</w:t>
            </w:r>
          </w:p>
        </w:tc>
        <w:tc>
          <w:tcPr>
            <w:tcW w:w="129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Критерий 4 (75)</w:t>
            </w:r>
          </w:p>
        </w:tc>
        <w:tc>
          <w:tcPr>
            <w:tcW w:w="1297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Критерий 5 (10)</w:t>
            </w:r>
          </w:p>
        </w:tc>
        <w:tc>
          <w:tcPr>
            <w:tcW w:w="1197" w:type="dxa"/>
            <w:vAlign w:val="center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Всего баллов</w:t>
            </w:r>
          </w:p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  <w:t>(194)</w:t>
            </w:r>
          </w:p>
        </w:tc>
      </w:tr>
      <w:tr w:rsidR="001C7548" w:rsidRPr="001C7548" w:rsidTr="00417694">
        <w:trPr>
          <w:trHeight w:val="331"/>
        </w:trPr>
        <w:tc>
          <w:tcPr>
            <w:tcW w:w="1775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Calibri" w:eastAsia="+mn-ea" w:hAnsi="Calibri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Calibri" w:eastAsia="+mn-ea" w:hAnsi="Calibri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Calibri" w:eastAsia="+mn-ea" w:hAnsi="Calibri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1775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Calibri" w:eastAsia="+mn-ea" w:hAnsi="Calibri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Calibri" w:eastAsia="+mn-ea" w:hAnsi="Calibri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Calibri" w:eastAsia="+mn-ea" w:hAnsi="Calibri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C7548" w:rsidRPr="001C7548" w:rsidRDefault="001C7548" w:rsidP="001C7548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1C754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 каждому обучающемуся делается вывод, информацию какого типа ребенок не смог найти с помощью оглавления.</w:t>
      </w: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7548" w:rsidRPr="001C7548" w:rsidRDefault="001C7548" w:rsidP="001C7548">
      <w:pPr>
        <w:kinsoku w:val="0"/>
        <w:overflowPunct w:val="0"/>
        <w:spacing w:after="0" w:line="240" w:lineRule="auto"/>
        <w:ind w:left="-567" w:firstLine="493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51" w:name="_Toc466233265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Воденникова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Елена Витальевна,</w:t>
      </w:r>
      <w:bookmarkEnd w:id="51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/>
        <w:ind w:left="283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УМР,  </w:t>
      </w:r>
    </w:p>
    <w:p w:rsidR="001C7548" w:rsidRPr="001C7548" w:rsidRDefault="001C7548" w:rsidP="001C754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bookmarkStart w:id="52" w:name="_Toc466233266"/>
      <w:proofErr w:type="spellStart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Кокорышкина</w:t>
      </w:r>
      <w:proofErr w:type="spellEnd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Анна Сергеевна,</w:t>
      </w:r>
      <w:bookmarkEnd w:id="52"/>
      <w:r w:rsidRPr="001C7548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</w:p>
    <w:p w:rsidR="001C7548" w:rsidRPr="001C7548" w:rsidRDefault="001C7548" w:rsidP="001C75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МБОУ «СОШ № 2 с углубленным изучением </w:t>
      </w:r>
      <w:r w:rsidRPr="001C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отдельных предметов» г. Лысьвы  </w:t>
      </w:r>
    </w:p>
    <w:p w:rsidR="001C7548" w:rsidRPr="001C7548" w:rsidRDefault="001C7548" w:rsidP="001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before="120"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53" w:name="_Toc466233267"/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Учебно-тематический план</w:t>
      </w:r>
      <w:r w:rsidRPr="001C754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br/>
        <w:t>краткосрочного курса «Смысловое чтение. Схематизация»</w:t>
      </w:r>
      <w:bookmarkEnd w:id="53"/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</w:t>
      </w:r>
      <w:proofErr w:type="gramStart"/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: 5 класс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результаты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548" w:rsidRPr="001C7548" w:rsidRDefault="001C7548" w:rsidP="004D2E6D">
      <w:pPr>
        <w:numPr>
          <w:ilvl w:val="0"/>
          <w:numId w:val="3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из текста информацию о структуре и качествах заданного объекта и отображать ее в схеме типа «солнышко»;</w:t>
      </w:r>
    </w:p>
    <w:p w:rsidR="001C7548" w:rsidRPr="001C7548" w:rsidRDefault="001C7548" w:rsidP="004D2E6D">
      <w:pPr>
        <w:numPr>
          <w:ilvl w:val="0"/>
          <w:numId w:val="3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из текста информацию о последовательности событий /действий и отображать ее в схеме «паровозик»;</w:t>
      </w:r>
    </w:p>
    <w:p w:rsidR="001C7548" w:rsidRPr="001C7548" w:rsidRDefault="001C7548" w:rsidP="004D2E6D">
      <w:pPr>
        <w:numPr>
          <w:ilvl w:val="0"/>
          <w:numId w:val="3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из текста информацию о соподчиненности заданных объектов и отображать ее в схеме «иерархия»;</w:t>
      </w:r>
    </w:p>
    <w:p w:rsidR="001C7548" w:rsidRPr="001C7548" w:rsidRDefault="001C7548" w:rsidP="004D2E6D">
      <w:pPr>
        <w:numPr>
          <w:ilvl w:val="0"/>
          <w:numId w:val="3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подбирать для информации текста адекватную схему. </w:t>
      </w:r>
    </w:p>
    <w:p w:rsidR="001C7548" w:rsidRPr="001C7548" w:rsidRDefault="001C7548" w:rsidP="001C7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  <w:r w:rsidRPr="001C7548">
        <w:rPr>
          <w:rFonts w:ascii="Times New Roman" w:eastAsia="Times New Roman" w:hAnsi="Times New Roman" w:cs="Times New Roman"/>
          <w:sz w:val="28"/>
          <w:szCs w:val="28"/>
          <w:lang w:eastAsia="ru-RU"/>
        </w:rPr>
        <w:t>: 9 часов</w:t>
      </w:r>
    </w:p>
    <w:p w:rsidR="001C7548" w:rsidRPr="001C7548" w:rsidRDefault="001C7548" w:rsidP="001C75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016"/>
        <w:gridCol w:w="3572"/>
        <w:gridCol w:w="2028"/>
      </w:tblGrid>
      <w:tr w:rsidR="001C7548" w:rsidRPr="001C7548" w:rsidTr="00417694">
        <w:trPr>
          <w:trHeight w:val="871"/>
        </w:trPr>
        <w:tc>
          <w:tcPr>
            <w:tcW w:w="851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уч. ситуации</w:t>
            </w:r>
          </w:p>
        </w:tc>
        <w:tc>
          <w:tcPr>
            <w:tcW w:w="226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Модуль,</w:t>
            </w:r>
          </w:p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ситуация</w:t>
            </w:r>
          </w:p>
        </w:tc>
        <w:tc>
          <w:tcPr>
            <w:tcW w:w="1016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72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28" w:type="dxa"/>
            <w:vAlign w:val="center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1C7548" w:rsidRPr="001C7548" w:rsidTr="00417694">
        <w:tc>
          <w:tcPr>
            <w:tcW w:w="7707" w:type="dxa"/>
            <w:gridSpan w:val="4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Техника построения схем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мотивации (что такое схема и для чего она нужна)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Демонстрация учителем различных схем.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Учащиеся высказывают свои предположения по поводу применения схем на уроке и в жизни.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Фиксация функций схем на доске и в тетради.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учащихся на изучение курса. 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введения критериев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Группам раздается рисунок, таблица, схема к небольшому тексту. Задание: объяснить, чем отличается схема, от таблицы и рисунка. 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Результат работы оформляется на больших карточках и вывешивается на доске. 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результатов работы группы.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Письменная фиксация на доске и в тетрадях отличительных признаков схемы.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отличия схемы от рисунка и таблицы. 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дополнения критериев (особенности построения схем) 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Группам раздаются схемы с типичными ошибками построения, нужно определить эти ошибки на основании критериев и своего опыта.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Письменная фиксация на доске и тетрадях дополнительных критериев.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Дополненные критерии построения схемы.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закрепления критериев построения схемы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Группам дается задание (возможно, на дом): составить правила построения схемы.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Одна группа вывешивает свои правила на доске и зачитывает их.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Остальные группы должны внести свои коррективы или уточнения.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доске фиксируются отредактированные правила построения схемы.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схемы.</w:t>
            </w:r>
          </w:p>
        </w:tc>
      </w:tr>
      <w:tr w:rsidR="001C7548" w:rsidRPr="001C7548" w:rsidTr="00417694">
        <w:tc>
          <w:tcPr>
            <w:tcW w:w="9735" w:type="dxa"/>
            <w:gridSpan w:val="5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Содержание схемы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диагностики умения учащихся составлять схемы и целеполагание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3572" w:type="dxa"/>
          </w:tcPr>
          <w:p w:rsidR="001C7548" w:rsidRPr="001C7548" w:rsidRDefault="001C7548" w:rsidP="004D2E6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делится на три группы. Учащимся раздаются разные тексты, каждая группа составляет одну из схем: «Паровозик», «Солнышко», «Иерархию». </w:t>
            </w:r>
          </w:p>
          <w:p w:rsidR="001C7548" w:rsidRPr="001C7548" w:rsidRDefault="001C7548" w:rsidP="004D2E6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Составленные схемы вывешиваются на доску. </w:t>
            </w:r>
          </w:p>
          <w:p w:rsidR="001C7548" w:rsidRPr="001C7548" w:rsidRDefault="001C7548" w:rsidP="004D2E6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должна по схеме, составленной соседней группой, воспроизвести информацию, которая 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была в тексте и отрефлексировать: легко или сложно было справляться с заданием. </w:t>
            </w:r>
          </w:p>
          <w:p w:rsidR="001C7548" w:rsidRPr="001C7548" w:rsidRDefault="001C7548" w:rsidP="004D2E6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 дает экспертную оценку работе первой группы, по разработанным ранее критериям.</w:t>
            </w:r>
          </w:p>
          <w:p w:rsidR="001C7548" w:rsidRPr="001C7548" w:rsidRDefault="001C7548" w:rsidP="004D2E6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задач, что нужно сделать, чтобы научиться строить схемы.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своих ошибок и затруднений в построении схемы. Мотивация на дальнейшее изучение материала.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обучения приемам сжатия текста: исключению, обобщению и упрощению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прием по 30 мин. – 90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Учащимся дается небольшой отрывок текста и предлагается сжать его до слова или словосочетания, которые применяются в схемах. 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Учащиеся работают в парах, выполняя практическое задание, выделяя в тексте маркерами важную информацию. 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Несколько пар вывешивают получившиеся сжатые предложения, идет обсуждение этих вариантов сжатия информации, определяется оптимальный вариант.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Такая же работа происходит с двумя другими приемами: обобщением и упрощением.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Проводится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цель которой определить, насколько отработано умение сжимать информацию для записи в схему.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критериев по параметру лаконичность.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обучения приемам оформления схемы (цвет, графические приемы)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 принести на занятие цветные ручки или фломастеры.</w:t>
            </w:r>
          </w:p>
          <w:p w:rsidR="001C7548" w:rsidRPr="001C7548" w:rsidRDefault="001C7548" w:rsidP="004D2E6D">
            <w:pPr>
              <w:numPr>
                <w:ilvl w:val="0"/>
                <w:numId w:val="32"/>
              </w:numPr>
              <w:tabs>
                <w:tab w:val="left" w:pos="315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раздаются тексты, определить, для чего в них используется текст. Когда нет оснований для использования цвета?</w:t>
            </w:r>
          </w:p>
          <w:p w:rsidR="001C7548" w:rsidRPr="001C7548" w:rsidRDefault="001C7548" w:rsidP="004D2E6D">
            <w:pPr>
              <w:numPr>
                <w:ilvl w:val="0"/>
                <w:numId w:val="32"/>
              </w:numPr>
              <w:tabs>
                <w:tab w:val="left" w:pos="315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 учащихся раздаются разные схемы с заданиями: выделить дату, место события, важную информацию. При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средств можно зрительно показать нужные сведения?</w:t>
            </w:r>
          </w:p>
          <w:p w:rsidR="001C7548" w:rsidRPr="001C7548" w:rsidRDefault="001C7548" w:rsidP="004D2E6D">
            <w:pPr>
              <w:numPr>
                <w:ilvl w:val="0"/>
                <w:numId w:val="32"/>
              </w:numPr>
              <w:tabs>
                <w:tab w:val="left" w:pos="315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полученных схем на доске. Коллективное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какое задание было дано паре учащихся и как они справились с ним.</w:t>
            </w:r>
          </w:p>
          <w:p w:rsidR="001C7548" w:rsidRPr="001C7548" w:rsidRDefault="001C7548" w:rsidP="004D2E6D">
            <w:pPr>
              <w:numPr>
                <w:ilvl w:val="0"/>
                <w:numId w:val="32"/>
              </w:numPr>
              <w:tabs>
                <w:tab w:val="left" w:pos="315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оформление схемы, письменная фиксация их на доске и в тетради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использовать цвета и графику при составлении схемы. Новые критерии оформления схемы.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определения отношений в схеме между частями информации 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Группам раздаются три текста. </w:t>
            </w:r>
            <w:proofErr w:type="gramStart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абзаца в скобочках зафиксирована сжатая информация текста).</w:t>
            </w:r>
            <w:proofErr w:type="gramEnd"/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определить, как расположить эту информацию, чтобы отразить необходимые отношения между частями.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группах.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результатов работы группы на доске. Обсуждение: отражает ли представленная схема отношения между частями текста.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Фиксация в тетрадях алгоритма и критериев построения отношения в схеме.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алгоритм построения отношения в схеме.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контроля умения учащихся строить схему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Учащимся предлагается текст, один из трех вариантов по выбору учителя.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Задание: по наработанным критериям построить схему.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Взаимопроверка полученных схем по критериям. Фиксация типичных ошибок.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схему с использованием критериев.</w:t>
            </w:r>
          </w:p>
        </w:tc>
      </w:tr>
      <w:tr w:rsidR="001C7548" w:rsidRPr="001C7548" w:rsidTr="00417694">
        <w:tc>
          <w:tcPr>
            <w:tcW w:w="9735" w:type="dxa"/>
            <w:gridSpan w:val="5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Особенности построения схем разных типов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определения различий разных типов схем 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Каждой группе выдаются разные схемы: «Паровозик», «Иерархия», «Солнышко». 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Задание на дом: определить функции и отличительные признаки данной схемы.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Фиксация результатов работы группы в презентации или на доске и в шаблоне таблице, выданном заранее каждому ученику.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Домашнее задание учащимся: подготовить занятие по построению той схемы, которая им была выдана.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каждой схемы.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групп учащихся по подготовке занятия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часа (30 мин. на каждую группу)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Коррекция плана проведения занятия. Отличительные функции схемы.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Помощь в подборе дидактического материала.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критериев построения данной схемы.</w:t>
            </w:r>
          </w:p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Советы по организации деятельности учащихся на занятии.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занятий по построению схем «Солнышко», «Паровозик», «Иерархия».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определения особенностей построения схемы «Паровозик»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проводит </w:t>
            </w: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первая группа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учащихся:</w:t>
            </w:r>
          </w:p>
          <w:p w:rsidR="001C7548" w:rsidRPr="001C7548" w:rsidRDefault="001C7548" w:rsidP="004D2E6D">
            <w:pPr>
              <w:numPr>
                <w:ilvl w:val="0"/>
                <w:numId w:val="28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схемы «Паровозик».</w:t>
            </w:r>
          </w:p>
          <w:p w:rsidR="001C7548" w:rsidRPr="001C7548" w:rsidRDefault="001C7548" w:rsidP="004D2E6D">
            <w:pPr>
              <w:numPr>
                <w:ilvl w:val="0"/>
                <w:numId w:val="28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составлению этой схемы.</w:t>
            </w:r>
          </w:p>
          <w:p w:rsidR="001C7548" w:rsidRPr="001C7548" w:rsidRDefault="001C7548" w:rsidP="004D2E6D">
            <w:pPr>
              <w:numPr>
                <w:ilvl w:val="0"/>
                <w:numId w:val="28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по разработанным группой критериям.</w:t>
            </w:r>
          </w:p>
          <w:p w:rsidR="001C7548" w:rsidRPr="001C7548" w:rsidRDefault="001C7548" w:rsidP="004D2E6D">
            <w:pPr>
              <w:numPr>
                <w:ilvl w:val="0"/>
                <w:numId w:val="28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полученных результатов: что получилось, не получилось, в чем причина.</w:t>
            </w:r>
          </w:p>
          <w:p w:rsidR="001C7548" w:rsidRPr="001C7548" w:rsidRDefault="001C7548" w:rsidP="004D2E6D">
            <w:pPr>
              <w:numPr>
                <w:ilvl w:val="0"/>
                <w:numId w:val="28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группы по проведению занятия: что было интересно, что бы поменяли.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построения схемы «Паровозик».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определения особенностей построения схемы «Солнышко»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проводит </w:t>
            </w: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вторая  группа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учащихся:</w:t>
            </w:r>
          </w:p>
          <w:p w:rsidR="001C7548" w:rsidRPr="001C7548" w:rsidRDefault="001C7548" w:rsidP="004D2E6D">
            <w:pPr>
              <w:numPr>
                <w:ilvl w:val="0"/>
                <w:numId w:val="31"/>
              </w:numPr>
              <w:tabs>
                <w:tab w:val="left" w:pos="30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схемы «Солнышко».</w:t>
            </w:r>
          </w:p>
          <w:p w:rsidR="001C7548" w:rsidRPr="001C7548" w:rsidRDefault="001C7548" w:rsidP="004D2E6D">
            <w:pPr>
              <w:numPr>
                <w:ilvl w:val="0"/>
                <w:numId w:val="31"/>
              </w:numPr>
              <w:tabs>
                <w:tab w:val="left" w:pos="30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составлению этой схемы.</w:t>
            </w:r>
          </w:p>
          <w:p w:rsidR="001C7548" w:rsidRPr="001C7548" w:rsidRDefault="001C7548" w:rsidP="004D2E6D">
            <w:pPr>
              <w:numPr>
                <w:ilvl w:val="0"/>
                <w:numId w:val="31"/>
              </w:numPr>
              <w:tabs>
                <w:tab w:val="left" w:pos="30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по разработанным группой критериям.</w:t>
            </w:r>
          </w:p>
          <w:p w:rsidR="001C7548" w:rsidRPr="001C7548" w:rsidRDefault="001C7548" w:rsidP="004D2E6D">
            <w:pPr>
              <w:numPr>
                <w:ilvl w:val="0"/>
                <w:numId w:val="31"/>
              </w:numPr>
              <w:tabs>
                <w:tab w:val="left" w:pos="30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полученных результатов: что получилось, не получилось, в чем причина.</w:t>
            </w:r>
          </w:p>
          <w:p w:rsidR="001C7548" w:rsidRPr="001C7548" w:rsidRDefault="001C7548" w:rsidP="004D2E6D">
            <w:pPr>
              <w:numPr>
                <w:ilvl w:val="0"/>
                <w:numId w:val="31"/>
              </w:numPr>
              <w:tabs>
                <w:tab w:val="left" w:pos="30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группы по проведению занятия: что было интересно, что бы поменяли.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построения схемы «Солнышко».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определения особенностей построения схемы «Иерархия»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572" w:type="dxa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проводит </w:t>
            </w:r>
            <w:r w:rsidRPr="001C75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третья группа</w:t>
            </w: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учащихся:</w:t>
            </w:r>
          </w:p>
          <w:p w:rsidR="001C7548" w:rsidRPr="001C7548" w:rsidRDefault="001C7548" w:rsidP="004D2E6D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схемы «Иерархия».</w:t>
            </w:r>
          </w:p>
          <w:p w:rsidR="001C7548" w:rsidRPr="001C7548" w:rsidRDefault="001C7548" w:rsidP="004D2E6D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составлению этой схемы.</w:t>
            </w:r>
          </w:p>
          <w:p w:rsidR="001C7548" w:rsidRPr="001C7548" w:rsidRDefault="001C7548" w:rsidP="004D2E6D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по разработанным группой критериям.</w:t>
            </w:r>
          </w:p>
          <w:p w:rsidR="001C7548" w:rsidRPr="001C7548" w:rsidRDefault="001C7548" w:rsidP="004D2E6D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полученных результатов: что получилось, не получилось, в чем причина.</w:t>
            </w:r>
          </w:p>
          <w:p w:rsidR="001C7548" w:rsidRPr="001C7548" w:rsidRDefault="001C7548" w:rsidP="004D2E6D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группы по проведению занятия: что было интересно, что бы поменяли.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умения построения схемы «Иерархия».</w:t>
            </w:r>
          </w:p>
        </w:tc>
      </w:tr>
      <w:tr w:rsidR="001C7548" w:rsidRPr="001C7548" w:rsidTr="00417694">
        <w:tc>
          <w:tcPr>
            <w:tcW w:w="9735" w:type="dxa"/>
            <w:gridSpan w:val="5"/>
          </w:tcPr>
          <w:p w:rsidR="001C7548" w:rsidRPr="001C7548" w:rsidRDefault="001C7548" w:rsidP="001C7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4. Подведение итогов работы.</w:t>
            </w:r>
          </w:p>
        </w:tc>
      </w:tr>
      <w:tr w:rsidR="001C7548" w:rsidRPr="001C7548" w:rsidTr="00417694">
        <w:tc>
          <w:tcPr>
            <w:tcW w:w="851" w:type="dxa"/>
          </w:tcPr>
          <w:p w:rsidR="001C7548" w:rsidRPr="001C7548" w:rsidRDefault="001C7548" w:rsidP="004D2E6D">
            <w:pPr>
              <w:numPr>
                <w:ilvl w:val="0"/>
                <w:numId w:val="26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7548" w:rsidRPr="001C7548" w:rsidRDefault="001C7548" w:rsidP="001C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по составлению схемы </w:t>
            </w:r>
          </w:p>
        </w:tc>
        <w:tc>
          <w:tcPr>
            <w:tcW w:w="1016" w:type="dxa"/>
          </w:tcPr>
          <w:p w:rsidR="001C7548" w:rsidRPr="001C7548" w:rsidRDefault="001C7548" w:rsidP="001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3572" w:type="dxa"/>
          </w:tcPr>
          <w:p w:rsidR="001C7548" w:rsidRPr="001C7548" w:rsidRDefault="001C7548" w:rsidP="004D2E6D">
            <w:pPr>
              <w:numPr>
                <w:ilvl w:val="0"/>
                <w:numId w:val="29"/>
              </w:numPr>
              <w:tabs>
                <w:tab w:val="left" w:pos="29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выдаются три разных текста на выбор учителя, нужно составить схему на данный текст, правильно определив тип схемы.</w:t>
            </w:r>
          </w:p>
          <w:p w:rsidR="001C7548" w:rsidRPr="001C7548" w:rsidRDefault="001C7548" w:rsidP="004D2E6D">
            <w:pPr>
              <w:numPr>
                <w:ilvl w:val="0"/>
                <w:numId w:val="29"/>
              </w:numPr>
              <w:tabs>
                <w:tab w:val="left" w:pos="29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схем по критериям.</w:t>
            </w:r>
          </w:p>
          <w:p w:rsidR="001C7548" w:rsidRPr="001C7548" w:rsidRDefault="001C7548" w:rsidP="004D2E6D">
            <w:pPr>
              <w:numPr>
                <w:ilvl w:val="0"/>
                <w:numId w:val="29"/>
              </w:numPr>
              <w:tabs>
                <w:tab w:val="left" w:pos="29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полученных результатов и всего курса в целом</w:t>
            </w:r>
          </w:p>
        </w:tc>
        <w:tc>
          <w:tcPr>
            <w:tcW w:w="2028" w:type="dxa"/>
          </w:tcPr>
          <w:p w:rsidR="001C7548" w:rsidRPr="001C7548" w:rsidRDefault="001C7548" w:rsidP="001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успешности прохождения курса.</w:t>
            </w:r>
          </w:p>
        </w:tc>
      </w:tr>
    </w:tbl>
    <w:p w:rsidR="001C7548" w:rsidRPr="001C7548" w:rsidRDefault="001C7548" w:rsidP="001C7548">
      <w:pPr>
        <w:kinsoku w:val="0"/>
        <w:overflowPunct w:val="0"/>
        <w:spacing w:after="0" w:line="240" w:lineRule="auto"/>
        <w:ind w:left="-567" w:firstLine="493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2585B" w:rsidRPr="001C7548" w:rsidRDefault="00D2585B" w:rsidP="001C754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sectPr w:rsidR="00D2585B" w:rsidRPr="001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6D" w:rsidRDefault="004D2E6D" w:rsidP="001C7548">
      <w:pPr>
        <w:spacing w:after="0" w:line="240" w:lineRule="auto"/>
      </w:pPr>
      <w:r>
        <w:separator/>
      </w:r>
    </w:p>
  </w:endnote>
  <w:endnote w:type="continuationSeparator" w:id="0">
    <w:p w:rsidR="004D2E6D" w:rsidRDefault="004D2E6D" w:rsidP="001C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6D" w:rsidRDefault="004D2E6D" w:rsidP="001C7548">
      <w:pPr>
        <w:spacing w:after="0" w:line="240" w:lineRule="auto"/>
      </w:pPr>
      <w:r>
        <w:separator/>
      </w:r>
    </w:p>
  </w:footnote>
  <w:footnote w:type="continuationSeparator" w:id="0">
    <w:p w:rsidR="004D2E6D" w:rsidRDefault="004D2E6D" w:rsidP="001C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57B7693"/>
    <w:multiLevelType w:val="hybridMultilevel"/>
    <w:tmpl w:val="35B2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D78"/>
    <w:multiLevelType w:val="hybridMultilevel"/>
    <w:tmpl w:val="EA9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CE9"/>
    <w:multiLevelType w:val="hybridMultilevel"/>
    <w:tmpl w:val="89CE0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908"/>
    <w:multiLevelType w:val="hybridMultilevel"/>
    <w:tmpl w:val="E1064792"/>
    <w:lvl w:ilvl="0" w:tplc="A804467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31663E7"/>
    <w:multiLevelType w:val="hybridMultilevel"/>
    <w:tmpl w:val="D378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73F7"/>
    <w:multiLevelType w:val="hybridMultilevel"/>
    <w:tmpl w:val="59440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B3618E"/>
    <w:multiLevelType w:val="hybridMultilevel"/>
    <w:tmpl w:val="982A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F14"/>
    <w:multiLevelType w:val="hybridMultilevel"/>
    <w:tmpl w:val="4BDCCB4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07F0"/>
    <w:multiLevelType w:val="hybridMultilevel"/>
    <w:tmpl w:val="614CF5B4"/>
    <w:lvl w:ilvl="0" w:tplc="3EB4E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F64D0"/>
    <w:multiLevelType w:val="hybridMultilevel"/>
    <w:tmpl w:val="B7966CA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EC03A3C"/>
    <w:multiLevelType w:val="hybridMultilevel"/>
    <w:tmpl w:val="AFE4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633C"/>
    <w:multiLevelType w:val="hybridMultilevel"/>
    <w:tmpl w:val="74B49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627"/>
    <w:multiLevelType w:val="multilevel"/>
    <w:tmpl w:val="5ACA8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0D6E69"/>
    <w:multiLevelType w:val="hybridMultilevel"/>
    <w:tmpl w:val="2208E6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23A3A"/>
    <w:multiLevelType w:val="hybridMultilevel"/>
    <w:tmpl w:val="03D211BA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47E54F39"/>
    <w:multiLevelType w:val="hybridMultilevel"/>
    <w:tmpl w:val="17DEFD30"/>
    <w:lvl w:ilvl="0" w:tplc="2274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E2043"/>
    <w:multiLevelType w:val="hybridMultilevel"/>
    <w:tmpl w:val="631A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2E1E"/>
    <w:multiLevelType w:val="hybridMultilevel"/>
    <w:tmpl w:val="37B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13F6"/>
    <w:multiLevelType w:val="hybridMultilevel"/>
    <w:tmpl w:val="F8F21A7A"/>
    <w:lvl w:ilvl="0" w:tplc="E604E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3015F"/>
    <w:multiLevelType w:val="hybridMultilevel"/>
    <w:tmpl w:val="37B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31CBB"/>
    <w:multiLevelType w:val="hybridMultilevel"/>
    <w:tmpl w:val="15EA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0455"/>
    <w:multiLevelType w:val="hybridMultilevel"/>
    <w:tmpl w:val="BF4E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B2F"/>
    <w:multiLevelType w:val="hybridMultilevel"/>
    <w:tmpl w:val="CD84EC8C"/>
    <w:lvl w:ilvl="0" w:tplc="4594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B2801"/>
    <w:multiLevelType w:val="hybridMultilevel"/>
    <w:tmpl w:val="D908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6F13"/>
    <w:multiLevelType w:val="hybridMultilevel"/>
    <w:tmpl w:val="BC5822DE"/>
    <w:lvl w:ilvl="0" w:tplc="113ED0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C67DD"/>
    <w:multiLevelType w:val="hybridMultilevel"/>
    <w:tmpl w:val="44AE11F8"/>
    <w:lvl w:ilvl="0" w:tplc="D934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33EB4"/>
    <w:multiLevelType w:val="hybridMultilevel"/>
    <w:tmpl w:val="F8183F0A"/>
    <w:lvl w:ilvl="0" w:tplc="C180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46499"/>
    <w:multiLevelType w:val="hybridMultilevel"/>
    <w:tmpl w:val="92A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31BD1"/>
    <w:multiLevelType w:val="hybridMultilevel"/>
    <w:tmpl w:val="DCD2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15072"/>
    <w:multiLevelType w:val="hybridMultilevel"/>
    <w:tmpl w:val="21F4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27ED2"/>
    <w:multiLevelType w:val="hybridMultilevel"/>
    <w:tmpl w:val="D3BE9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2F50"/>
    <w:multiLevelType w:val="hybridMultilevel"/>
    <w:tmpl w:val="A370A798"/>
    <w:lvl w:ilvl="0" w:tplc="951E31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4E613B"/>
    <w:multiLevelType w:val="hybridMultilevel"/>
    <w:tmpl w:val="F9C8036E"/>
    <w:lvl w:ilvl="0" w:tplc="DD08FED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C0333"/>
    <w:multiLevelType w:val="hybridMultilevel"/>
    <w:tmpl w:val="29F0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F22D0"/>
    <w:multiLevelType w:val="multilevel"/>
    <w:tmpl w:val="BC9EA8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6">
    <w:nsid w:val="74C276A4"/>
    <w:multiLevelType w:val="hybridMultilevel"/>
    <w:tmpl w:val="37B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C7CBF"/>
    <w:multiLevelType w:val="hybridMultilevel"/>
    <w:tmpl w:val="1FA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32"/>
  </w:num>
  <w:num w:numId="9">
    <w:abstractNumId w:val="25"/>
  </w:num>
  <w:num w:numId="10">
    <w:abstractNumId w:val="35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34"/>
  </w:num>
  <w:num w:numId="16">
    <w:abstractNumId w:val="26"/>
  </w:num>
  <w:num w:numId="17">
    <w:abstractNumId w:val="21"/>
  </w:num>
  <w:num w:numId="18">
    <w:abstractNumId w:val="3"/>
  </w:num>
  <w:num w:numId="19">
    <w:abstractNumId w:val="2"/>
  </w:num>
  <w:num w:numId="20">
    <w:abstractNumId w:val="5"/>
  </w:num>
  <w:num w:numId="21">
    <w:abstractNumId w:val="16"/>
  </w:num>
  <w:num w:numId="22">
    <w:abstractNumId w:val="10"/>
  </w:num>
  <w:num w:numId="23">
    <w:abstractNumId w:val="14"/>
  </w:num>
  <w:num w:numId="24">
    <w:abstractNumId w:val="28"/>
  </w:num>
  <w:num w:numId="25">
    <w:abstractNumId w:val="22"/>
  </w:num>
  <w:num w:numId="26">
    <w:abstractNumId w:val="29"/>
  </w:num>
  <w:num w:numId="27">
    <w:abstractNumId w:val="1"/>
  </w:num>
  <w:num w:numId="28">
    <w:abstractNumId w:val="36"/>
  </w:num>
  <w:num w:numId="29">
    <w:abstractNumId w:val="30"/>
  </w:num>
  <w:num w:numId="30">
    <w:abstractNumId w:val="20"/>
  </w:num>
  <w:num w:numId="31">
    <w:abstractNumId w:val="18"/>
  </w:num>
  <w:num w:numId="32">
    <w:abstractNumId w:val="33"/>
  </w:num>
  <w:num w:numId="33">
    <w:abstractNumId w:val="24"/>
  </w:num>
  <w:num w:numId="34">
    <w:abstractNumId w:val="19"/>
  </w:num>
  <w:num w:numId="35">
    <w:abstractNumId w:val="9"/>
  </w:num>
  <w:num w:numId="36">
    <w:abstractNumId w:val="27"/>
  </w:num>
  <w:num w:numId="37">
    <w:abstractNumId w:val="37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B6"/>
    <w:rsid w:val="000F4C90"/>
    <w:rsid w:val="001C7548"/>
    <w:rsid w:val="004B4EB6"/>
    <w:rsid w:val="004D2E6D"/>
    <w:rsid w:val="0084267D"/>
    <w:rsid w:val="00D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5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5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75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754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C75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C754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7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75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75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7548"/>
  </w:style>
  <w:style w:type="paragraph" w:styleId="a3">
    <w:name w:val="Title"/>
    <w:basedOn w:val="a"/>
    <w:next w:val="a"/>
    <w:link w:val="a4"/>
    <w:uiPriority w:val="99"/>
    <w:qFormat/>
    <w:rsid w:val="001C7548"/>
    <w:pPr>
      <w:keepNext/>
      <w:spacing w:before="240" w:after="60" w:line="360" w:lineRule="auto"/>
      <w:ind w:firstLine="709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C7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footnote text"/>
    <w:basedOn w:val="a"/>
    <w:link w:val="a6"/>
    <w:uiPriority w:val="99"/>
    <w:rsid w:val="001C75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754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1C7548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1C7548"/>
    <w:rPr>
      <w:i/>
      <w:iCs/>
    </w:rPr>
  </w:style>
  <w:style w:type="table" w:styleId="a9">
    <w:name w:val="Table Grid"/>
    <w:basedOn w:val="a1"/>
    <w:uiPriority w:val="39"/>
    <w:rsid w:val="001C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C7548"/>
    <w:pPr>
      <w:widowControl w:val="0"/>
      <w:autoSpaceDE w:val="0"/>
      <w:autoSpaceDN w:val="0"/>
      <w:adjustRightInd w:val="0"/>
      <w:spacing w:after="0" w:line="490" w:lineRule="exact"/>
      <w:ind w:hanging="1949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1C7548"/>
    <w:rPr>
      <w:rFonts w:ascii="Franklin Gothic Medium" w:hAnsi="Franklin Gothic Medium" w:cs="Franklin Gothic Medium"/>
      <w:b/>
      <w:bCs/>
      <w:sz w:val="38"/>
      <w:szCs w:val="38"/>
    </w:rPr>
  </w:style>
  <w:style w:type="character" w:customStyle="1" w:styleId="FontStyle36">
    <w:name w:val="Font Style36"/>
    <w:basedOn w:val="a0"/>
    <w:rsid w:val="001C7548"/>
    <w:rPr>
      <w:rFonts w:ascii="Lucida Sans Unicode" w:hAnsi="Lucida Sans Unicode" w:cs="Lucida Sans Unicode"/>
      <w:spacing w:val="-10"/>
      <w:sz w:val="14"/>
      <w:szCs w:val="14"/>
    </w:rPr>
  </w:style>
  <w:style w:type="character" w:styleId="ac">
    <w:name w:val="Hyperlink"/>
    <w:basedOn w:val="a0"/>
    <w:uiPriority w:val="99"/>
    <w:rsid w:val="001C7548"/>
    <w:rPr>
      <w:color w:val="000080"/>
      <w:u w:val="single"/>
    </w:rPr>
  </w:style>
  <w:style w:type="paragraph" w:customStyle="1" w:styleId="Style2">
    <w:name w:val="Style2"/>
    <w:basedOn w:val="a"/>
    <w:rsid w:val="001C7548"/>
    <w:pPr>
      <w:widowControl w:val="0"/>
      <w:autoSpaceDE w:val="0"/>
      <w:autoSpaceDN w:val="0"/>
      <w:adjustRightInd w:val="0"/>
      <w:spacing w:after="0" w:line="749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1C7548"/>
    <w:rPr>
      <w:rFonts w:ascii="Franklin Gothic Medium" w:hAnsi="Franklin Gothic Medium" w:cs="Franklin Gothic Medium"/>
      <w:b/>
      <w:bCs/>
      <w:sz w:val="60"/>
      <w:szCs w:val="60"/>
    </w:rPr>
  </w:style>
  <w:style w:type="character" w:customStyle="1" w:styleId="c1">
    <w:name w:val="c1"/>
    <w:basedOn w:val="a0"/>
    <w:rsid w:val="001C7548"/>
  </w:style>
  <w:style w:type="paragraph" w:styleId="ad">
    <w:name w:val="Balloon Text"/>
    <w:basedOn w:val="a"/>
    <w:link w:val="ae"/>
    <w:uiPriority w:val="99"/>
    <w:semiHidden/>
    <w:unhideWhenUsed/>
    <w:rsid w:val="001C75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C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C7548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C7548"/>
  </w:style>
  <w:style w:type="paragraph" w:customStyle="1" w:styleId="c3">
    <w:name w:val="c3"/>
    <w:basedOn w:val="a"/>
    <w:uiPriority w:val="99"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548"/>
  </w:style>
  <w:style w:type="character" w:customStyle="1" w:styleId="submenu-table">
    <w:name w:val="submenu-table"/>
    <w:basedOn w:val="a0"/>
    <w:rsid w:val="001C754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754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c0">
    <w:name w:val="c0"/>
    <w:basedOn w:val="a0"/>
    <w:rsid w:val="001C7548"/>
  </w:style>
  <w:style w:type="character" w:styleId="af">
    <w:name w:val="Strong"/>
    <w:basedOn w:val="a0"/>
    <w:uiPriority w:val="22"/>
    <w:qFormat/>
    <w:rsid w:val="001C7548"/>
    <w:rPr>
      <w:b/>
      <w:bCs/>
    </w:rPr>
  </w:style>
  <w:style w:type="table" w:customStyle="1" w:styleId="13">
    <w:name w:val="Сетка таблицы1"/>
    <w:basedOn w:val="a1"/>
    <w:next w:val="a9"/>
    <w:uiPriority w:val="59"/>
    <w:rsid w:val="001C75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1C75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7548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C75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C7548"/>
    <w:rPr>
      <w:rFonts w:ascii="Calibri" w:eastAsia="Times New Roman" w:hAnsi="Calibri" w:cs="Times New Roman"/>
      <w:lang w:eastAsia="ru-RU"/>
    </w:rPr>
  </w:style>
  <w:style w:type="character" w:customStyle="1" w:styleId="color1">
    <w:name w:val="color1"/>
    <w:basedOn w:val="a0"/>
    <w:rsid w:val="001C7548"/>
    <w:rPr>
      <w:rFonts w:ascii="Arial" w:hAnsi="Arial" w:cs="Arial" w:hint="default"/>
      <w:b/>
      <w:bCs/>
      <w:color w:val="6120B1"/>
      <w:sz w:val="28"/>
      <w:szCs w:val="28"/>
    </w:rPr>
  </w:style>
  <w:style w:type="paragraph" w:customStyle="1" w:styleId="p11">
    <w:name w:val="p11"/>
    <w:basedOn w:val="a"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1C75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basedOn w:val="a"/>
    <w:uiPriority w:val="99"/>
    <w:qFormat/>
    <w:rsid w:val="001C7548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32"/>
    </w:rPr>
  </w:style>
  <w:style w:type="paragraph" w:customStyle="1" w:styleId="c9">
    <w:name w:val="c9"/>
    <w:basedOn w:val="a"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uiPriority w:val="99"/>
    <w:rsid w:val="001C7548"/>
    <w:rPr>
      <w:rFonts w:cs="Times New Roman"/>
    </w:rPr>
  </w:style>
  <w:style w:type="paragraph" w:customStyle="1" w:styleId="af5">
    <w:name w:val="Содержимое таблицы"/>
    <w:basedOn w:val="a"/>
    <w:rsid w:val="001C754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1C7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9"/>
    <w:rsid w:val="001C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rsid w:val="001C754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1C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uiPriority w:val="99"/>
    <w:rsid w:val="001C75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C754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C75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заг"/>
    <w:next w:val="a"/>
    <w:autoRedefine/>
    <w:qFormat/>
    <w:rsid w:val="001C7548"/>
    <w:pPr>
      <w:spacing w:before="120"/>
      <w:jc w:val="center"/>
    </w:pPr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paragraph" w:customStyle="1" w:styleId="15">
    <w:name w:val="1Автор"/>
    <w:next w:val="a"/>
    <w:qFormat/>
    <w:rsid w:val="001C7548"/>
    <w:pPr>
      <w:spacing w:after="0" w:line="240" w:lineRule="auto"/>
      <w:ind w:left="-567" w:firstLine="567"/>
      <w:jc w:val="right"/>
    </w:pPr>
    <w:rPr>
      <w:rFonts w:ascii="Times New Roman" w:eastAsia="Times New Roman" w:hAnsi="Times New Roman" w:cs="Times New Roman"/>
      <w:bCs/>
      <w:i/>
      <w:kern w:val="28"/>
      <w:sz w:val="28"/>
      <w:szCs w:val="28"/>
    </w:rPr>
  </w:style>
  <w:style w:type="paragraph" w:customStyle="1" w:styleId="16">
    <w:name w:val="Стиль1"/>
    <w:basedOn w:val="14"/>
    <w:next w:val="a"/>
    <w:qFormat/>
    <w:rsid w:val="001C7548"/>
    <w:rPr>
      <w:sz w:val="28"/>
    </w:rPr>
  </w:style>
  <w:style w:type="paragraph" w:customStyle="1" w:styleId="22">
    <w:name w:val="2заг"/>
    <w:basedOn w:val="14"/>
    <w:next w:val="a"/>
    <w:qFormat/>
    <w:rsid w:val="001C7548"/>
    <w:pPr>
      <w:spacing w:after="0" w:line="240" w:lineRule="auto"/>
    </w:pPr>
    <w:rPr>
      <w:sz w:val="28"/>
    </w:rPr>
  </w:style>
  <w:style w:type="paragraph" w:styleId="17">
    <w:name w:val="toc 1"/>
    <w:basedOn w:val="a"/>
    <w:next w:val="a"/>
    <w:autoRedefine/>
    <w:uiPriority w:val="39"/>
    <w:unhideWhenUsed/>
    <w:rsid w:val="001C754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C754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C7548"/>
    <w:pPr>
      <w:spacing w:after="100"/>
      <w:ind w:left="440"/>
    </w:pPr>
    <w:rPr>
      <w:rFonts w:eastAsiaTheme="minorEastAsia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C7548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1C754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C754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C754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C754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C7548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5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5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75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754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C75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C754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7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75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75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7548"/>
  </w:style>
  <w:style w:type="paragraph" w:styleId="a3">
    <w:name w:val="Title"/>
    <w:basedOn w:val="a"/>
    <w:next w:val="a"/>
    <w:link w:val="a4"/>
    <w:uiPriority w:val="99"/>
    <w:qFormat/>
    <w:rsid w:val="001C7548"/>
    <w:pPr>
      <w:keepNext/>
      <w:spacing w:before="240" w:after="60" w:line="360" w:lineRule="auto"/>
      <w:ind w:firstLine="709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C7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footnote text"/>
    <w:basedOn w:val="a"/>
    <w:link w:val="a6"/>
    <w:uiPriority w:val="99"/>
    <w:rsid w:val="001C75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754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1C7548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1C7548"/>
    <w:rPr>
      <w:i/>
      <w:iCs/>
    </w:rPr>
  </w:style>
  <w:style w:type="table" w:styleId="a9">
    <w:name w:val="Table Grid"/>
    <w:basedOn w:val="a1"/>
    <w:uiPriority w:val="39"/>
    <w:rsid w:val="001C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C7548"/>
    <w:pPr>
      <w:widowControl w:val="0"/>
      <w:autoSpaceDE w:val="0"/>
      <w:autoSpaceDN w:val="0"/>
      <w:adjustRightInd w:val="0"/>
      <w:spacing w:after="0" w:line="490" w:lineRule="exact"/>
      <w:ind w:hanging="1949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1C7548"/>
    <w:rPr>
      <w:rFonts w:ascii="Franklin Gothic Medium" w:hAnsi="Franklin Gothic Medium" w:cs="Franklin Gothic Medium"/>
      <w:b/>
      <w:bCs/>
      <w:sz w:val="38"/>
      <w:szCs w:val="38"/>
    </w:rPr>
  </w:style>
  <w:style w:type="character" w:customStyle="1" w:styleId="FontStyle36">
    <w:name w:val="Font Style36"/>
    <w:basedOn w:val="a0"/>
    <w:rsid w:val="001C7548"/>
    <w:rPr>
      <w:rFonts w:ascii="Lucida Sans Unicode" w:hAnsi="Lucida Sans Unicode" w:cs="Lucida Sans Unicode"/>
      <w:spacing w:val="-10"/>
      <w:sz w:val="14"/>
      <w:szCs w:val="14"/>
    </w:rPr>
  </w:style>
  <w:style w:type="character" w:styleId="ac">
    <w:name w:val="Hyperlink"/>
    <w:basedOn w:val="a0"/>
    <w:uiPriority w:val="99"/>
    <w:rsid w:val="001C7548"/>
    <w:rPr>
      <w:color w:val="000080"/>
      <w:u w:val="single"/>
    </w:rPr>
  </w:style>
  <w:style w:type="paragraph" w:customStyle="1" w:styleId="Style2">
    <w:name w:val="Style2"/>
    <w:basedOn w:val="a"/>
    <w:rsid w:val="001C7548"/>
    <w:pPr>
      <w:widowControl w:val="0"/>
      <w:autoSpaceDE w:val="0"/>
      <w:autoSpaceDN w:val="0"/>
      <w:adjustRightInd w:val="0"/>
      <w:spacing w:after="0" w:line="749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1C7548"/>
    <w:rPr>
      <w:rFonts w:ascii="Franklin Gothic Medium" w:hAnsi="Franklin Gothic Medium" w:cs="Franklin Gothic Medium"/>
      <w:b/>
      <w:bCs/>
      <w:sz w:val="60"/>
      <w:szCs w:val="60"/>
    </w:rPr>
  </w:style>
  <w:style w:type="character" w:customStyle="1" w:styleId="c1">
    <w:name w:val="c1"/>
    <w:basedOn w:val="a0"/>
    <w:rsid w:val="001C7548"/>
  </w:style>
  <w:style w:type="paragraph" w:styleId="ad">
    <w:name w:val="Balloon Text"/>
    <w:basedOn w:val="a"/>
    <w:link w:val="ae"/>
    <w:uiPriority w:val="99"/>
    <w:semiHidden/>
    <w:unhideWhenUsed/>
    <w:rsid w:val="001C75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C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C7548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C7548"/>
  </w:style>
  <w:style w:type="paragraph" w:customStyle="1" w:styleId="c3">
    <w:name w:val="c3"/>
    <w:basedOn w:val="a"/>
    <w:uiPriority w:val="99"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548"/>
  </w:style>
  <w:style w:type="character" w:customStyle="1" w:styleId="submenu-table">
    <w:name w:val="submenu-table"/>
    <w:basedOn w:val="a0"/>
    <w:rsid w:val="001C754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754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c0">
    <w:name w:val="c0"/>
    <w:basedOn w:val="a0"/>
    <w:rsid w:val="001C7548"/>
  </w:style>
  <w:style w:type="character" w:styleId="af">
    <w:name w:val="Strong"/>
    <w:basedOn w:val="a0"/>
    <w:uiPriority w:val="22"/>
    <w:qFormat/>
    <w:rsid w:val="001C7548"/>
    <w:rPr>
      <w:b/>
      <w:bCs/>
    </w:rPr>
  </w:style>
  <w:style w:type="table" w:customStyle="1" w:styleId="13">
    <w:name w:val="Сетка таблицы1"/>
    <w:basedOn w:val="a1"/>
    <w:next w:val="a9"/>
    <w:uiPriority w:val="59"/>
    <w:rsid w:val="001C75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1C75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7548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C75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C7548"/>
    <w:rPr>
      <w:rFonts w:ascii="Calibri" w:eastAsia="Times New Roman" w:hAnsi="Calibri" w:cs="Times New Roman"/>
      <w:lang w:eastAsia="ru-RU"/>
    </w:rPr>
  </w:style>
  <w:style w:type="character" w:customStyle="1" w:styleId="color1">
    <w:name w:val="color1"/>
    <w:basedOn w:val="a0"/>
    <w:rsid w:val="001C7548"/>
    <w:rPr>
      <w:rFonts w:ascii="Arial" w:hAnsi="Arial" w:cs="Arial" w:hint="default"/>
      <w:b/>
      <w:bCs/>
      <w:color w:val="6120B1"/>
      <w:sz w:val="28"/>
      <w:szCs w:val="28"/>
    </w:rPr>
  </w:style>
  <w:style w:type="paragraph" w:customStyle="1" w:styleId="p11">
    <w:name w:val="p11"/>
    <w:basedOn w:val="a"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1C75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basedOn w:val="a"/>
    <w:uiPriority w:val="99"/>
    <w:qFormat/>
    <w:rsid w:val="001C7548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32"/>
    </w:rPr>
  </w:style>
  <w:style w:type="paragraph" w:customStyle="1" w:styleId="c9">
    <w:name w:val="c9"/>
    <w:basedOn w:val="a"/>
    <w:rsid w:val="001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uiPriority w:val="99"/>
    <w:rsid w:val="001C7548"/>
    <w:rPr>
      <w:rFonts w:cs="Times New Roman"/>
    </w:rPr>
  </w:style>
  <w:style w:type="paragraph" w:customStyle="1" w:styleId="af5">
    <w:name w:val="Содержимое таблицы"/>
    <w:basedOn w:val="a"/>
    <w:rsid w:val="001C754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1C7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9"/>
    <w:rsid w:val="001C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rsid w:val="001C754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1C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uiPriority w:val="99"/>
    <w:rsid w:val="001C75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C754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C75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заг"/>
    <w:next w:val="a"/>
    <w:autoRedefine/>
    <w:qFormat/>
    <w:rsid w:val="001C7548"/>
    <w:pPr>
      <w:spacing w:before="120"/>
      <w:jc w:val="center"/>
    </w:pPr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paragraph" w:customStyle="1" w:styleId="15">
    <w:name w:val="1Автор"/>
    <w:next w:val="a"/>
    <w:qFormat/>
    <w:rsid w:val="001C7548"/>
    <w:pPr>
      <w:spacing w:after="0" w:line="240" w:lineRule="auto"/>
      <w:ind w:left="-567" w:firstLine="567"/>
      <w:jc w:val="right"/>
    </w:pPr>
    <w:rPr>
      <w:rFonts w:ascii="Times New Roman" w:eastAsia="Times New Roman" w:hAnsi="Times New Roman" w:cs="Times New Roman"/>
      <w:bCs/>
      <w:i/>
      <w:kern w:val="28"/>
      <w:sz w:val="28"/>
      <w:szCs w:val="28"/>
    </w:rPr>
  </w:style>
  <w:style w:type="paragraph" w:customStyle="1" w:styleId="16">
    <w:name w:val="Стиль1"/>
    <w:basedOn w:val="14"/>
    <w:next w:val="a"/>
    <w:qFormat/>
    <w:rsid w:val="001C7548"/>
    <w:rPr>
      <w:sz w:val="28"/>
    </w:rPr>
  </w:style>
  <w:style w:type="paragraph" w:customStyle="1" w:styleId="22">
    <w:name w:val="2заг"/>
    <w:basedOn w:val="14"/>
    <w:next w:val="a"/>
    <w:qFormat/>
    <w:rsid w:val="001C7548"/>
    <w:pPr>
      <w:spacing w:after="0" w:line="240" w:lineRule="auto"/>
    </w:pPr>
    <w:rPr>
      <w:sz w:val="28"/>
    </w:rPr>
  </w:style>
  <w:style w:type="paragraph" w:styleId="17">
    <w:name w:val="toc 1"/>
    <w:basedOn w:val="a"/>
    <w:next w:val="a"/>
    <w:autoRedefine/>
    <w:uiPriority w:val="39"/>
    <w:unhideWhenUsed/>
    <w:rsid w:val="001C754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C754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C7548"/>
    <w:pPr>
      <w:spacing w:after="100"/>
      <w:ind w:left="440"/>
    </w:pPr>
    <w:rPr>
      <w:rFonts w:eastAsiaTheme="minorEastAsia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C7548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1C754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C754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C754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C754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C7548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65</Pages>
  <Words>19170</Words>
  <Characters>109272</Characters>
  <Application>Microsoft Office Word</Application>
  <DocSecurity>0</DocSecurity>
  <Lines>910</Lines>
  <Paragraphs>256</Paragraphs>
  <ScaleCrop>false</ScaleCrop>
  <Company>ЦРО ПК</Company>
  <LinksUpToDate>false</LinksUpToDate>
  <CharactersWithSpaces>128186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4</cp:revision>
  <dcterms:created xsi:type="dcterms:W3CDTF">2016-12-05T12:03:00Z</dcterms:created>
  <dcterms:modified xsi:type="dcterms:W3CDTF">2016-12-05T12:11:00Z</dcterms:modified>
</cp:coreProperties>
</file>